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5E50" w14:textId="7E0A6B76" w:rsidR="00E5626B" w:rsidRPr="00DF1B14" w:rsidRDefault="00704513" w:rsidP="00356886">
      <w:pPr>
        <w:pStyle w:val="Toka1"/>
        <w:numPr>
          <w:ilvl w:val="0"/>
          <w:numId w:val="0"/>
        </w:numPr>
        <w:jc w:val="center"/>
        <w:rPr>
          <w:color w:val="auto"/>
        </w:rPr>
      </w:pPr>
      <w:r w:rsidRPr="00DF1B14">
        <w:rPr>
          <w:color w:val="auto"/>
        </w:rPr>
        <w:t>PRILOG I</w:t>
      </w:r>
      <w:r w:rsidR="008A147F" w:rsidRPr="00DF1B14">
        <w:rPr>
          <w:color w:val="auto"/>
        </w:rPr>
        <w:t>II</w:t>
      </w:r>
    </w:p>
    <w:p w14:paraId="334AFC3A" w14:textId="04DCCC1E" w:rsidR="00E5626B" w:rsidRPr="00DF1B14" w:rsidRDefault="00E5626B" w:rsidP="00356886">
      <w:pPr>
        <w:pStyle w:val="Toka1"/>
        <w:numPr>
          <w:ilvl w:val="0"/>
          <w:numId w:val="0"/>
        </w:numPr>
        <w:jc w:val="center"/>
        <w:rPr>
          <w:color w:val="auto"/>
        </w:rPr>
      </w:pPr>
      <w:r w:rsidRPr="00DF1B14">
        <w:rPr>
          <w:color w:val="auto"/>
        </w:rPr>
        <w:t xml:space="preserve">POPIS DOKUMENTACIJE </w:t>
      </w:r>
      <w:r w:rsidR="00CD2CB0" w:rsidRPr="00DF1B14">
        <w:rPr>
          <w:color w:val="auto"/>
        </w:rPr>
        <w:t>UZ</w:t>
      </w:r>
      <w:r w:rsidRPr="00DF1B14">
        <w:rPr>
          <w:color w:val="auto"/>
        </w:rPr>
        <w:t xml:space="preserve"> ZAHTJEV ZA ISPLATU</w:t>
      </w:r>
    </w:p>
    <w:p w14:paraId="6F767EA8" w14:textId="77777777" w:rsidR="00CD2CB0" w:rsidRPr="00CD2CB0" w:rsidRDefault="00CD2CB0" w:rsidP="00CD2CB0"/>
    <w:tbl>
      <w:tblPr>
        <w:tblStyle w:val="TableGrid"/>
        <w:tblW w:w="10006" w:type="dxa"/>
        <w:tblInd w:w="-466" w:type="dxa"/>
        <w:tblCellMar>
          <w:top w:w="24" w:type="dxa"/>
          <w:left w:w="108" w:type="dxa"/>
          <w:right w:w="48" w:type="dxa"/>
        </w:tblCellMar>
        <w:tblLook w:val="04A0" w:firstRow="1" w:lastRow="0" w:firstColumn="1" w:lastColumn="0" w:noHBand="0" w:noVBand="1"/>
      </w:tblPr>
      <w:tblGrid>
        <w:gridCol w:w="1020"/>
        <w:gridCol w:w="8986"/>
      </w:tblGrid>
      <w:tr w:rsidR="00704513" w:rsidRPr="00704513" w14:paraId="531D9E4D" w14:textId="77777777" w:rsidTr="00704513">
        <w:trPr>
          <w:trHeight w:val="626"/>
        </w:trPr>
        <w:tc>
          <w:tcPr>
            <w:tcW w:w="1020" w:type="dxa"/>
            <w:tcBorders>
              <w:top w:val="double" w:sz="4" w:space="0" w:color="000000"/>
              <w:left w:val="double" w:sz="4" w:space="0" w:color="000000"/>
              <w:bottom w:val="double" w:sz="4" w:space="0" w:color="000000"/>
              <w:right w:val="double" w:sz="4" w:space="0" w:color="000000"/>
            </w:tcBorders>
            <w:shd w:val="clear" w:color="auto" w:fill="006666"/>
            <w:vAlign w:val="center"/>
          </w:tcPr>
          <w:p w14:paraId="3955FA42" w14:textId="72E887DA" w:rsidR="00E5626B" w:rsidRPr="00704513" w:rsidRDefault="00E5626B" w:rsidP="00E7183E">
            <w:pPr>
              <w:spacing w:line="259" w:lineRule="auto"/>
              <w:ind w:right="65"/>
              <w:jc w:val="center"/>
              <w:rPr>
                <w:rFonts w:cstheme="minorHAnsi"/>
                <w:color w:val="FFFFFF" w:themeColor="background1"/>
                <w:sz w:val="24"/>
                <w:szCs w:val="24"/>
              </w:rPr>
            </w:pPr>
          </w:p>
        </w:tc>
        <w:tc>
          <w:tcPr>
            <w:tcW w:w="8986" w:type="dxa"/>
            <w:tcBorders>
              <w:top w:val="double" w:sz="4" w:space="0" w:color="000000"/>
              <w:left w:val="double" w:sz="4" w:space="0" w:color="000000"/>
              <w:bottom w:val="double" w:sz="4" w:space="0" w:color="000000"/>
              <w:right w:val="double" w:sz="4" w:space="0" w:color="000000"/>
            </w:tcBorders>
            <w:shd w:val="clear" w:color="auto" w:fill="006666"/>
            <w:vAlign w:val="center"/>
          </w:tcPr>
          <w:p w14:paraId="326E78D0" w14:textId="53CF49A3" w:rsidR="00E5626B" w:rsidRPr="00704513" w:rsidRDefault="003B26A1" w:rsidP="003B26A1">
            <w:pPr>
              <w:spacing w:line="259" w:lineRule="auto"/>
              <w:jc w:val="center"/>
              <w:rPr>
                <w:rFonts w:cstheme="minorHAnsi"/>
                <w:color w:val="FFFFFF" w:themeColor="background1"/>
                <w:sz w:val="24"/>
                <w:szCs w:val="24"/>
              </w:rPr>
            </w:pPr>
            <w:r>
              <w:rPr>
                <w:b/>
                <w:color w:val="FFFFFF" w:themeColor="background1"/>
                <w:sz w:val="24"/>
              </w:rPr>
              <w:t>MJERA A.1.3</w:t>
            </w:r>
            <w:r w:rsidR="005D63DD">
              <w:rPr>
                <w:b/>
                <w:color w:val="FFFFFF" w:themeColor="background1"/>
                <w:sz w:val="24"/>
              </w:rPr>
              <w:t xml:space="preserve">. </w:t>
            </w:r>
            <w:r w:rsidR="001E7F50">
              <w:rPr>
                <w:b/>
                <w:color w:val="FFFFFF" w:themeColor="background1"/>
                <w:sz w:val="24"/>
              </w:rPr>
              <w:t>PO</w:t>
            </w:r>
            <w:r>
              <w:rPr>
                <w:b/>
                <w:color w:val="FFFFFF" w:themeColor="background1"/>
                <w:sz w:val="24"/>
              </w:rPr>
              <w:t>VEĆANJE  SVIJESTI O NUTRITIVNIM VRIJEDNOSTIMA RIBE KOD DJECE U VRTIĆIMA</w:t>
            </w:r>
          </w:p>
        </w:tc>
      </w:tr>
      <w:tr w:rsidR="00855A3A" w:rsidRPr="00855A3A" w14:paraId="6A109752" w14:textId="77777777" w:rsidTr="005D63DD">
        <w:trPr>
          <w:trHeight w:val="626"/>
        </w:trPr>
        <w:tc>
          <w:tcPr>
            <w:tcW w:w="1020"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2E94443B" w14:textId="50F63FED" w:rsidR="00B96D1F" w:rsidRPr="00855A3A" w:rsidRDefault="00B96D1F" w:rsidP="00B96D1F">
            <w:pPr>
              <w:ind w:right="65"/>
              <w:jc w:val="center"/>
              <w:rPr>
                <w:rFonts w:eastAsia="Times New Roman" w:cstheme="minorHAnsi"/>
                <w:b/>
                <w:sz w:val="24"/>
                <w:szCs w:val="24"/>
              </w:rPr>
            </w:pPr>
            <w:r w:rsidRPr="00855A3A">
              <w:rPr>
                <w:rFonts w:eastAsia="Times New Roman" w:cstheme="minorHAnsi"/>
                <w:b/>
                <w:sz w:val="24"/>
                <w:szCs w:val="24"/>
              </w:rPr>
              <w:t xml:space="preserve">RB </w:t>
            </w:r>
          </w:p>
        </w:tc>
        <w:tc>
          <w:tcPr>
            <w:tcW w:w="8986"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090A4548" w14:textId="11FF3A32" w:rsidR="00B96D1F" w:rsidRPr="00855A3A" w:rsidRDefault="00B96D1F" w:rsidP="00356886">
            <w:pPr>
              <w:ind w:left="-958"/>
              <w:jc w:val="center"/>
              <w:rPr>
                <w:rFonts w:eastAsia="Times New Roman" w:cstheme="minorHAnsi"/>
                <w:b/>
                <w:sz w:val="24"/>
                <w:szCs w:val="24"/>
              </w:rPr>
            </w:pPr>
            <w:r w:rsidRPr="00855A3A">
              <w:rPr>
                <w:rFonts w:eastAsia="Times New Roman" w:cstheme="minorHAnsi"/>
                <w:b/>
                <w:sz w:val="24"/>
                <w:szCs w:val="24"/>
              </w:rPr>
              <w:t xml:space="preserve">NAZIV DOKUMENTA </w:t>
            </w:r>
          </w:p>
        </w:tc>
      </w:tr>
      <w:tr w:rsidR="00E5626B" w:rsidRPr="001B190D" w14:paraId="5032890B" w14:textId="77777777" w:rsidTr="00E7183E">
        <w:trPr>
          <w:trHeight w:val="584"/>
        </w:trPr>
        <w:tc>
          <w:tcPr>
            <w:tcW w:w="1020" w:type="dxa"/>
            <w:tcBorders>
              <w:top w:val="double" w:sz="4" w:space="0" w:color="000000"/>
              <w:left w:val="double" w:sz="4" w:space="0" w:color="000000"/>
              <w:bottom w:val="double" w:sz="4" w:space="0" w:color="000000"/>
              <w:right w:val="double" w:sz="4" w:space="0" w:color="000000"/>
            </w:tcBorders>
            <w:vAlign w:val="center"/>
          </w:tcPr>
          <w:p w14:paraId="324EC88A" w14:textId="77777777" w:rsidR="00E5626B" w:rsidRPr="001B190D" w:rsidRDefault="00E5626B" w:rsidP="00E7183E">
            <w:pPr>
              <w:spacing w:line="259" w:lineRule="auto"/>
              <w:ind w:right="64"/>
              <w:jc w:val="center"/>
              <w:rPr>
                <w:rFonts w:cstheme="minorHAnsi"/>
              </w:rPr>
            </w:pPr>
            <w:r w:rsidRPr="001B190D">
              <w:rPr>
                <w:rFonts w:cstheme="minorHAnsi"/>
              </w:rPr>
              <w:t xml:space="preserve">1. </w:t>
            </w:r>
          </w:p>
        </w:tc>
        <w:tc>
          <w:tcPr>
            <w:tcW w:w="8986" w:type="dxa"/>
            <w:tcBorders>
              <w:top w:val="double" w:sz="4" w:space="0" w:color="000000"/>
              <w:left w:val="double" w:sz="4" w:space="0" w:color="000000"/>
              <w:bottom w:val="double" w:sz="4" w:space="0" w:color="000000"/>
              <w:right w:val="double" w:sz="4" w:space="0" w:color="000000"/>
            </w:tcBorders>
          </w:tcPr>
          <w:p w14:paraId="39AA4BA1" w14:textId="7A6260FC" w:rsidR="00E5626B" w:rsidRDefault="00F41D81" w:rsidP="00E7183E">
            <w:pPr>
              <w:spacing w:line="259" w:lineRule="auto"/>
              <w:rPr>
                <w:rFonts w:eastAsia="Times New Roman" w:cstheme="minorHAnsi"/>
                <w:b/>
              </w:rPr>
            </w:pPr>
            <w:r>
              <w:rPr>
                <w:rFonts w:eastAsia="Times New Roman" w:cstheme="minorHAnsi"/>
                <w:b/>
              </w:rPr>
              <w:t>O</w:t>
            </w:r>
            <w:r w:rsidRPr="001B190D">
              <w:rPr>
                <w:rFonts w:eastAsia="Times New Roman" w:cstheme="minorHAnsi"/>
                <w:b/>
              </w:rPr>
              <w:t xml:space="preserve">brazac Zahtjeva za isplatu </w:t>
            </w:r>
            <w:r w:rsidR="001A31E0">
              <w:rPr>
                <w:rFonts w:eastAsia="Times New Roman" w:cstheme="minorHAnsi"/>
                <w:b/>
              </w:rPr>
              <w:t xml:space="preserve">(obrazac </w:t>
            </w:r>
            <w:r w:rsidR="00621A23">
              <w:rPr>
                <w:rFonts w:eastAsia="Times New Roman" w:cstheme="minorHAnsi"/>
                <w:b/>
              </w:rPr>
              <w:t>4</w:t>
            </w:r>
            <w:r>
              <w:rPr>
                <w:rFonts w:eastAsia="Times New Roman" w:cstheme="minorHAnsi"/>
                <w:b/>
              </w:rPr>
              <w:t xml:space="preserve">.A. </w:t>
            </w:r>
            <w:r w:rsidRPr="001B190D">
              <w:rPr>
                <w:rFonts w:eastAsia="Times New Roman" w:cstheme="minorHAnsi"/>
                <w:b/>
              </w:rPr>
              <w:t xml:space="preserve">i </w:t>
            </w:r>
            <w:r w:rsidR="00621A23">
              <w:rPr>
                <w:rFonts w:eastAsia="Times New Roman" w:cstheme="minorHAnsi"/>
                <w:b/>
              </w:rPr>
              <w:t>4</w:t>
            </w:r>
            <w:r>
              <w:rPr>
                <w:rFonts w:eastAsia="Times New Roman" w:cstheme="minorHAnsi"/>
                <w:b/>
              </w:rPr>
              <w:t>.B.), p</w:t>
            </w:r>
            <w:r w:rsidR="007A5FB3">
              <w:rPr>
                <w:rFonts w:eastAsia="Times New Roman" w:cstheme="minorHAnsi"/>
                <w:b/>
              </w:rPr>
              <w:t xml:space="preserve">otpisan </w:t>
            </w:r>
            <w:r>
              <w:rPr>
                <w:rFonts w:eastAsia="Times New Roman" w:cstheme="minorHAnsi"/>
                <w:b/>
              </w:rPr>
              <w:t>i ovjeren</w:t>
            </w:r>
            <w:r w:rsidR="00D7453B">
              <w:rPr>
                <w:rFonts w:eastAsia="Times New Roman" w:cstheme="minorHAnsi"/>
                <w:b/>
              </w:rPr>
              <w:t xml:space="preserve"> od </w:t>
            </w:r>
            <w:r w:rsidR="00187811">
              <w:rPr>
                <w:rFonts w:eastAsia="Times New Roman" w:cstheme="minorHAnsi"/>
                <w:b/>
              </w:rPr>
              <w:t>odgovorne osobe</w:t>
            </w:r>
            <w:r w:rsidR="00D7453B">
              <w:rPr>
                <w:rFonts w:eastAsia="Times New Roman" w:cstheme="minorHAnsi"/>
                <w:b/>
              </w:rPr>
              <w:t xml:space="preserve"> </w:t>
            </w:r>
          </w:p>
          <w:p w14:paraId="691FC40A" w14:textId="77777777" w:rsidR="00CD5286" w:rsidRDefault="00CD5286" w:rsidP="00E7183E">
            <w:pPr>
              <w:spacing w:line="259" w:lineRule="auto"/>
              <w:rPr>
                <w:rFonts w:cstheme="minorHAnsi"/>
              </w:rPr>
            </w:pPr>
          </w:p>
          <w:p w14:paraId="2F207AE4" w14:textId="0217B4BE" w:rsidR="00CD5286" w:rsidRDefault="00CD5286" w:rsidP="001A31E0">
            <w:pPr>
              <w:spacing w:line="259" w:lineRule="auto"/>
              <w:jc w:val="both"/>
              <w:rPr>
                <w:i/>
              </w:rPr>
            </w:pPr>
            <w:r w:rsidRPr="008646E6">
              <w:rPr>
                <w:i/>
              </w:rPr>
              <w:t xml:space="preserve">Pojašnjenje: </w:t>
            </w:r>
            <w:r w:rsidR="00E20E54">
              <w:rPr>
                <w:i/>
              </w:rPr>
              <w:t>Nositelj projekta</w:t>
            </w:r>
            <w:r w:rsidRPr="008646E6">
              <w:rPr>
                <w:i/>
              </w:rPr>
              <w:t xml:space="preserve"> preuzima </w:t>
            </w:r>
            <w:r w:rsidR="00D7453B">
              <w:rPr>
                <w:i/>
              </w:rPr>
              <w:t>o</w:t>
            </w:r>
            <w:r>
              <w:rPr>
                <w:i/>
              </w:rPr>
              <w:t xml:space="preserve">brazac </w:t>
            </w:r>
            <w:r w:rsidR="00621A23">
              <w:rPr>
                <w:i/>
              </w:rPr>
              <w:t>4</w:t>
            </w:r>
            <w:r>
              <w:rPr>
                <w:i/>
              </w:rPr>
              <w:t>.</w:t>
            </w:r>
            <w:r w:rsidR="00F92C8E">
              <w:rPr>
                <w:i/>
              </w:rPr>
              <w:t>A.</w:t>
            </w:r>
            <w:r>
              <w:rPr>
                <w:i/>
              </w:rPr>
              <w:t xml:space="preserve"> </w:t>
            </w:r>
            <w:r w:rsidRPr="008646E6">
              <w:rPr>
                <w:i/>
              </w:rPr>
              <w:t xml:space="preserve">Zahtjev za </w:t>
            </w:r>
            <w:r>
              <w:rPr>
                <w:i/>
              </w:rPr>
              <w:t>isplatu</w:t>
            </w:r>
            <w:r w:rsidRPr="008646E6">
              <w:rPr>
                <w:i/>
              </w:rPr>
              <w:t xml:space="preserve"> </w:t>
            </w:r>
            <w:r w:rsidR="00F92C8E">
              <w:rPr>
                <w:i/>
              </w:rPr>
              <w:t xml:space="preserve">i </w:t>
            </w:r>
            <w:r w:rsidR="00D7453B">
              <w:rPr>
                <w:i/>
              </w:rPr>
              <w:t>o</w:t>
            </w:r>
            <w:r w:rsidR="006823BF">
              <w:rPr>
                <w:i/>
              </w:rPr>
              <w:t>brazac</w:t>
            </w:r>
            <w:r w:rsidR="00F92C8E">
              <w:rPr>
                <w:i/>
              </w:rPr>
              <w:t xml:space="preserve"> </w:t>
            </w:r>
            <w:r w:rsidR="00621A23">
              <w:rPr>
                <w:i/>
              </w:rPr>
              <w:t>4</w:t>
            </w:r>
            <w:r w:rsidR="00F92C8E">
              <w:rPr>
                <w:i/>
              </w:rPr>
              <w:t xml:space="preserve">.B. Izjava o izdacima </w:t>
            </w:r>
            <w:r w:rsidRPr="008646E6">
              <w:rPr>
                <w:i/>
              </w:rPr>
              <w:t xml:space="preserve">s mrežne stranice </w:t>
            </w:r>
            <w:r w:rsidR="00E20E54">
              <w:rPr>
                <w:i/>
              </w:rPr>
              <w:t>FLAG</w:t>
            </w:r>
            <w:r w:rsidRPr="008646E6">
              <w:rPr>
                <w:i/>
              </w:rPr>
              <w:t>-a</w:t>
            </w:r>
            <w:r w:rsidR="00B357CA">
              <w:rPr>
                <w:i/>
              </w:rPr>
              <w:t xml:space="preserve">, </w:t>
            </w:r>
            <w:r w:rsidRPr="008646E6">
              <w:rPr>
                <w:i/>
              </w:rPr>
              <w:t xml:space="preserve">popunjava </w:t>
            </w:r>
            <w:r w:rsidR="00F92C8E">
              <w:rPr>
                <w:i/>
              </w:rPr>
              <w:t>ih</w:t>
            </w:r>
            <w:r w:rsidRPr="008646E6">
              <w:rPr>
                <w:i/>
              </w:rPr>
              <w:t xml:space="preserve"> u elektroničkom obliku, </w:t>
            </w:r>
            <w:r w:rsidR="00E16886">
              <w:rPr>
                <w:i/>
              </w:rPr>
              <w:t xml:space="preserve">potpisuje, </w:t>
            </w:r>
            <w:r w:rsidRPr="008646E6">
              <w:rPr>
                <w:i/>
              </w:rPr>
              <w:t>ovjerava</w:t>
            </w:r>
            <w:r w:rsidR="00E16886">
              <w:rPr>
                <w:i/>
              </w:rPr>
              <w:t xml:space="preserve"> (ako je primjenjivo)</w:t>
            </w:r>
            <w:r w:rsidRPr="008646E6">
              <w:rPr>
                <w:i/>
              </w:rPr>
              <w:t xml:space="preserve"> i dostavlja kao original u tiskanom obliku.</w:t>
            </w:r>
            <w:r w:rsidR="001A31E0">
              <w:rPr>
                <w:i/>
              </w:rPr>
              <w:t xml:space="preserve"> Ispunjeni Obrazac </w:t>
            </w:r>
            <w:r w:rsidR="00755BAA">
              <w:rPr>
                <w:i/>
              </w:rPr>
              <w:t>4</w:t>
            </w:r>
            <w:r w:rsidR="006823BF">
              <w:rPr>
                <w:i/>
              </w:rPr>
              <w:t xml:space="preserve">.B. Izjava o izdacima je potrebno dostaviti </w:t>
            </w:r>
            <w:r w:rsidR="006823BF" w:rsidRPr="00380832">
              <w:rPr>
                <w:i/>
              </w:rPr>
              <w:t>u MS Office Excel formatu na CD/DVD-u</w:t>
            </w:r>
            <w:r w:rsidR="007E7599">
              <w:rPr>
                <w:i/>
              </w:rPr>
              <w:t>/USB-u</w:t>
            </w:r>
            <w:r w:rsidR="006823BF" w:rsidRPr="00380832">
              <w:rPr>
                <w:i/>
              </w:rPr>
              <w:t>.</w:t>
            </w:r>
          </w:p>
          <w:p w14:paraId="13702470" w14:textId="0C1756F8" w:rsidR="0016374E" w:rsidRPr="001B190D" w:rsidRDefault="0016374E" w:rsidP="001A31E0">
            <w:pPr>
              <w:spacing w:line="259" w:lineRule="auto"/>
              <w:jc w:val="both"/>
              <w:rPr>
                <w:rFonts w:cstheme="minorHAnsi"/>
              </w:rPr>
            </w:pPr>
            <w:r>
              <w:rPr>
                <w:rFonts w:cstheme="minorHAnsi"/>
                <w:i/>
              </w:rPr>
              <w:t>U slučaju razlika između tiskane i elektroničke verzije, tiskana verzija prijave smatrat će se vjerodostojna.</w:t>
            </w:r>
          </w:p>
        </w:tc>
      </w:tr>
      <w:tr w:rsidR="00E5626B" w:rsidRPr="001B190D" w14:paraId="79171928"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3DC05937" w14:textId="2EF4E3D1" w:rsidR="00E5626B" w:rsidRPr="001B190D" w:rsidRDefault="00A60194" w:rsidP="00E7183E">
            <w:pPr>
              <w:spacing w:line="259" w:lineRule="auto"/>
              <w:ind w:right="64"/>
              <w:jc w:val="center"/>
              <w:rPr>
                <w:rFonts w:cstheme="minorHAnsi"/>
              </w:rPr>
            </w:pPr>
            <w:r>
              <w:rPr>
                <w:rFonts w:cstheme="minorHAnsi"/>
              </w:rPr>
              <w:t>2</w:t>
            </w:r>
            <w:r w:rsidR="00E5626B" w:rsidRPr="001B190D">
              <w:rPr>
                <w:rFonts w:cstheme="minorHAnsi"/>
              </w:rPr>
              <w:t>.</w:t>
            </w:r>
          </w:p>
        </w:tc>
        <w:tc>
          <w:tcPr>
            <w:tcW w:w="8986" w:type="dxa"/>
            <w:tcBorders>
              <w:top w:val="double" w:sz="4" w:space="0" w:color="000000"/>
              <w:left w:val="double" w:sz="4" w:space="0" w:color="000000"/>
              <w:bottom w:val="double" w:sz="4" w:space="0" w:color="000000"/>
              <w:right w:val="double" w:sz="4" w:space="0" w:color="000000"/>
            </w:tcBorders>
          </w:tcPr>
          <w:p w14:paraId="6A2DF396" w14:textId="1A0B72CE" w:rsidR="00E5626B" w:rsidRDefault="00F41D81" w:rsidP="00E7183E">
            <w:pPr>
              <w:spacing w:line="259" w:lineRule="auto"/>
              <w:rPr>
                <w:rFonts w:eastAsia="Times New Roman" w:cstheme="minorHAnsi"/>
                <w:b/>
              </w:rPr>
            </w:pPr>
            <w:r>
              <w:rPr>
                <w:rFonts w:eastAsia="Times New Roman" w:cstheme="minorHAnsi"/>
                <w:b/>
              </w:rPr>
              <w:t>Originali računa</w:t>
            </w:r>
            <w:r w:rsidR="00E5626B" w:rsidRPr="001B190D">
              <w:rPr>
                <w:rFonts w:eastAsia="Times New Roman" w:cstheme="minorHAnsi"/>
                <w:b/>
              </w:rPr>
              <w:t xml:space="preserve"> </w:t>
            </w:r>
            <w:r w:rsidR="005C4FFD">
              <w:rPr>
                <w:rFonts w:eastAsia="Times New Roman" w:cstheme="minorHAnsi"/>
                <w:b/>
              </w:rPr>
              <w:t>i/ili dokument na osnovu kojeg je izvršeno plaćanje</w:t>
            </w:r>
          </w:p>
          <w:p w14:paraId="59E1CB4E" w14:textId="77777777" w:rsidR="00026345" w:rsidRDefault="00026345" w:rsidP="00E7183E">
            <w:pPr>
              <w:spacing w:line="259" w:lineRule="auto"/>
              <w:rPr>
                <w:rFonts w:eastAsia="Times New Roman" w:cstheme="minorHAnsi"/>
                <w:b/>
              </w:rPr>
            </w:pPr>
          </w:p>
          <w:p w14:paraId="1603C15C" w14:textId="64C5751A" w:rsidR="00053B62" w:rsidRDefault="00026345" w:rsidP="00053B62">
            <w:pPr>
              <w:jc w:val="both"/>
              <w:rPr>
                <w:rFonts w:eastAsia="Times New Roman" w:cs="Calibri"/>
                <w:i/>
              </w:rPr>
            </w:pPr>
            <w:r w:rsidRPr="001E7F50">
              <w:rPr>
                <w:rFonts w:eastAsia="Times New Roman" w:cstheme="minorHAnsi"/>
                <w:i/>
              </w:rPr>
              <w:t xml:space="preserve">Pojašnjenje: </w:t>
            </w:r>
            <w:r w:rsidR="00053B62">
              <w:rPr>
                <w:rFonts w:eastAsia="Times New Roman" w:cs="Calibri"/>
                <w:i/>
              </w:rPr>
              <w:t>Računi, odnosno dokumenti jednake dokazne vrijednosti moraju biti navedeni u Obrascu 4.B. Izjava o izdacima.</w:t>
            </w:r>
          </w:p>
          <w:p w14:paraId="172B743D" w14:textId="291D9D92" w:rsidR="00026345" w:rsidRPr="00BD280C" w:rsidRDefault="00053B62" w:rsidP="00053B62">
            <w:pPr>
              <w:spacing w:line="259" w:lineRule="auto"/>
              <w:rPr>
                <w:rFonts w:eastAsia="Times New Roman" w:cstheme="minorHAnsi"/>
                <w:i/>
              </w:rPr>
            </w:pPr>
            <w:r>
              <w:rPr>
                <w:rStyle w:val="Zadanifontodlomka1"/>
                <w:rFonts w:eastAsia="Times New Roman" w:cs="Calibri"/>
                <w:i/>
              </w:rPr>
              <w:t>Ako je plaćanje računa za kojeg se traži potpora izvršeno temeljem nekog drugog dokumenta (predračun, ugovor) istog je potrebno priložiti.</w:t>
            </w:r>
          </w:p>
        </w:tc>
      </w:tr>
      <w:tr w:rsidR="00E5626B" w:rsidRPr="001B190D" w14:paraId="4703EDAC"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062CFAF0" w14:textId="03D49B80" w:rsidR="00E5626B" w:rsidRPr="001B190D" w:rsidRDefault="00A60194" w:rsidP="00E7183E">
            <w:pPr>
              <w:spacing w:line="259" w:lineRule="auto"/>
              <w:ind w:right="64"/>
              <w:jc w:val="center"/>
              <w:rPr>
                <w:rFonts w:cstheme="minorHAnsi"/>
              </w:rPr>
            </w:pPr>
            <w:r>
              <w:rPr>
                <w:rFonts w:cstheme="minorHAnsi"/>
              </w:rPr>
              <w:t>3</w:t>
            </w:r>
            <w:r w:rsidR="00E5626B" w:rsidRPr="001B190D">
              <w:rPr>
                <w:rFonts w:cstheme="minorHAnsi"/>
              </w:rPr>
              <w:t xml:space="preserve">. </w:t>
            </w:r>
          </w:p>
        </w:tc>
        <w:tc>
          <w:tcPr>
            <w:tcW w:w="8986" w:type="dxa"/>
            <w:tcBorders>
              <w:top w:val="double" w:sz="4" w:space="0" w:color="000000"/>
              <w:left w:val="double" w:sz="4" w:space="0" w:color="000000"/>
              <w:bottom w:val="double" w:sz="4" w:space="0" w:color="000000"/>
              <w:right w:val="double" w:sz="4" w:space="0" w:color="000000"/>
            </w:tcBorders>
          </w:tcPr>
          <w:p w14:paraId="33CFBCF6" w14:textId="1D276CC8" w:rsidR="00F41D81" w:rsidRDefault="007E7599" w:rsidP="00E7183E">
            <w:pPr>
              <w:spacing w:line="259" w:lineRule="auto"/>
              <w:rPr>
                <w:rFonts w:eastAsia="Times New Roman" w:cstheme="minorHAnsi"/>
                <w:b/>
              </w:rPr>
            </w:pPr>
            <w:r>
              <w:rPr>
                <w:rFonts w:eastAsia="Times New Roman" w:cstheme="minorHAnsi"/>
                <w:b/>
              </w:rPr>
              <w:t>Originali p</w:t>
            </w:r>
            <w:r w:rsidR="00903A2D">
              <w:rPr>
                <w:rFonts w:eastAsia="Times New Roman" w:cstheme="minorHAnsi"/>
                <w:b/>
              </w:rPr>
              <w:t>onud</w:t>
            </w:r>
            <w:r>
              <w:rPr>
                <w:rFonts w:eastAsia="Times New Roman" w:cstheme="minorHAnsi"/>
                <w:b/>
              </w:rPr>
              <w:t>a</w:t>
            </w:r>
            <w:r w:rsidR="00903A2D">
              <w:rPr>
                <w:rFonts w:eastAsia="Times New Roman" w:cstheme="minorHAnsi"/>
                <w:b/>
              </w:rPr>
              <w:t>/</w:t>
            </w:r>
            <w:r w:rsidR="004C494B">
              <w:rPr>
                <w:rFonts w:eastAsia="Times New Roman" w:cstheme="minorHAnsi"/>
                <w:b/>
              </w:rPr>
              <w:t>p</w:t>
            </w:r>
            <w:r w:rsidR="00E5626B" w:rsidRPr="001B190D">
              <w:rPr>
                <w:rFonts w:eastAsia="Times New Roman" w:cstheme="minorHAnsi"/>
                <w:b/>
              </w:rPr>
              <w:t>redračun</w:t>
            </w:r>
            <w:r>
              <w:rPr>
                <w:rFonts w:eastAsia="Times New Roman" w:cstheme="minorHAnsi"/>
                <w:b/>
              </w:rPr>
              <w:t>a</w:t>
            </w:r>
            <w:r w:rsidR="00E5626B" w:rsidRPr="001B190D">
              <w:rPr>
                <w:rFonts w:eastAsia="Times New Roman" w:cstheme="minorHAnsi"/>
                <w:b/>
              </w:rPr>
              <w:t xml:space="preserve"> </w:t>
            </w:r>
          </w:p>
          <w:p w14:paraId="79FE0B1F" w14:textId="77777777" w:rsidR="00F41D81" w:rsidRDefault="00F41D81" w:rsidP="00E7183E">
            <w:pPr>
              <w:spacing w:line="259" w:lineRule="auto"/>
              <w:rPr>
                <w:rFonts w:eastAsia="Times New Roman" w:cstheme="minorHAnsi"/>
                <w:b/>
              </w:rPr>
            </w:pPr>
          </w:p>
          <w:p w14:paraId="06A36FC8" w14:textId="7CD826C4" w:rsidR="00E5626B" w:rsidRPr="001B190D" w:rsidRDefault="00F41D81" w:rsidP="006F2775">
            <w:pPr>
              <w:spacing w:line="259" w:lineRule="auto"/>
              <w:jc w:val="both"/>
              <w:rPr>
                <w:rFonts w:cstheme="minorHAnsi"/>
              </w:rPr>
            </w:pPr>
            <w:r>
              <w:rPr>
                <w:rFonts w:cstheme="minorHAnsi"/>
                <w:i/>
              </w:rPr>
              <w:t>Pojašnjenje:</w:t>
            </w:r>
            <w:r>
              <w:rPr>
                <w:rFonts w:eastAsia="Times New Roman" w:cstheme="minorHAnsi"/>
                <w:b/>
              </w:rPr>
              <w:t xml:space="preserve"> </w:t>
            </w:r>
            <w:r w:rsidR="00E20E54">
              <w:rPr>
                <w:rFonts w:eastAsia="Times New Roman" w:cstheme="minorHAnsi"/>
                <w:i/>
              </w:rPr>
              <w:t>Nositelj projekta</w:t>
            </w:r>
            <w:r>
              <w:rPr>
                <w:rFonts w:eastAsia="Times New Roman" w:cstheme="minorHAnsi"/>
                <w:i/>
              </w:rPr>
              <w:t xml:space="preserve"> dostavlja ponude/predračune samo</w:t>
            </w:r>
            <w:r w:rsidR="00E5626B" w:rsidRPr="00F41D81">
              <w:rPr>
                <w:rFonts w:eastAsia="Times New Roman" w:cstheme="minorHAnsi"/>
                <w:i/>
              </w:rPr>
              <w:t xml:space="preserve"> </w:t>
            </w:r>
            <w:r w:rsidR="00E5626B" w:rsidRPr="001B190D">
              <w:rPr>
                <w:rFonts w:eastAsia="Times New Roman" w:cstheme="minorHAnsi"/>
                <w:i/>
              </w:rPr>
              <w:t>ukoliko su navedeni u Zahtjevu za isplatu</w:t>
            </w:r>
            <w:r>
              <w:rPr>
                <w:rFonts w:eastAsia="Times New Roman" w:cstheme="minorHAnsi"/>
                <w:i/>
              </w:rPr>
              <w:t xml:space="preserve"> kao osnova plaćanja.</w:t>
            </w:r>
            <w:r w:rsidR="00E5626B" w:rsidRPr="001B190D">
              <w:rPr>
                <w:rFonts w:eastAsia="Times New Roman" w:cstheme="minorHAnsi"/>
                <w:b/>
              </w:rPr>
              <w:t xml:space="preserve"> </w:t>
            </w:r>
            <w:r w:rsidR="006F2775">
              <w:rPr>
                <w:rFonts w:eastAsia="Times New Roman" w:cstheme="minorHAnsi"/>
                <w:i/>
              </w:rPr>
              <w:t xml:space="preserve">Dokumenti </w:t>
            </w:r>
            <w:r w:rsidR="006F2775" w:rsidRPr="001E7F50">
              <w:rPr>
                <w:rFonts w:eastAsia="Times New Roman" w:cstheme="minorHAnsi"/>
                <w:i/>
              </w:rPr>
              <w:t xml:space="preserve">moraju biti na hrvatskom ili engleskom jeziku i na latiničnom pismu ili nositelj projekta treba dostaviti ovjereni prijevod na hrvatski </w:t>
            </w:r>
            <w:r w:rsidR="006F2775" w:rsidRPr="00053B62">
              <w:rPr>
                <w:rFonts w:eastAsia="Times New Roman" w:cstheme="minorHAnsi"/>
                <w:i/>
              </w:rPr>
              <w:t>ili engleski jezik.</w:t>
            </w:r>
          </w:p>
        </w:tc>
      </w:tr>
      <w:tr w:rsidR="006A69B7" w:rsidRPr="001B190D" w14:paraId="7C66BD65" w14:textId="77777777" w:rsidTr="005301B7">
        <w:trPr>
          <w:trHeight w:val="386"/>
        </w:trPr>
        <w:tc>
          <w:tcPr>
            <w:tcW w:w="1020" w:type="dxa"/>
            <w:tcBorders>
              <w:top w:val="double" w:sz="4" w:space="0" w:color="000000"/>
              <w:left w:val="double" w:sz="4" w:space="0" w:color="000000"/>
              <w:bottom w:val="double" w:sz="4" w:space="0" w:color="000000"/>
              <w:right w:val="double" w:sz="4" w:space="0" w:color="000000"/>
            </w:tcBorders>
            <w:vAlign w:val="center"/>
          </w:tcPr>
          <w:p w14:paraId="4F456F25" w14:textId="0562F381" w:rsidR="006A69B7" w:rsidRPr="001B190D" w:rsidRDefault="006A69B7" w:rsidP="006A69B7">
            <w:pPr>
              <w:ind w:right="64"/>
              <w:jc w:val="center"/>
              <w:rPr>
                <w:rFonts w:cstheme="minorHAnsi"/>
              </w:rPr>
            </w:pPr>
            <w:r>
              <w:rPr>
                <w:rFonts w:cstheme="minorHAnsi"/>
              </w:rPr>
              <w:t>4.</w:t>
            </w:r>
          </w:p>
        </w:tc>
        <w:tc>
          <w:tcPr>
            <w:tcW w:w="8986" w:type="dxa"/>
            <w:tcBorders>
              <w:top w:val="double" w:sz="4" w:space="0" w:color="000000"/>
              <w:left w:val="double" w:sz="4" w:space="0" w:color="000000"/>
              <w:bottom w:val="double" w:sz="4" w:space="0" w:color="000000"/>
              <w:right w:val="double" w:sz="4" w:space="0" w:color="000000"/>
            </w:tcBorders>
          </w:tcPr>
          <w:p w14:paraId="52A6092C" w14:textId="73A52753" w:rsidR="006A69B7" w:rsidRDefault="006A69B7" w:rsidP="006A69B7">
            <w:pPr>
              <w:spacing w:line="259" w:lineRule="auto"/>
              <w:rPr>
                <w:rFonts w:eastAsia="Times New Roman" w:cstheme="minorHAnsi"/>
                <w:b/>
              </w:rPr>
            </w:pPr>
            <w:r w:rsidRPr="001B190D">
              <w:rPr>
                <w:rFonts w:eastAsia="Times New Roman" w:cstheme="minorHAnsi"/>
                <w:b/>
              </w:rPr>
              <w:t xml:space="preserve">Dnevno informativni izvadci o prometu i stanju računa za tuzemna plaćanja </w:t>
            </w:r>
          </w:p>
          <w:p w14:paraId="46BABDB7" w14:textId="77777777" w:rsidR="006A69B7" w:rsidRDefault="006A69B7" w:rsidP="006A69B7">
            <w:pPr>
              <w:spacing w:line="259" w:lineRule="auto"/>
              <w:rPr>
                <w:rFonts w:cstheme="minorHAnsi"/>
              </w:rPr>
            </w:pPr>
          </w:p>
          <w:p w14:paraId="35C5B2BD" w14:textId="5248CED3" w:rsidR="006A69B7" w:rsidRPr="003B26A1" w:rsidRDefault="006A69B7" w:rsidP="006A69B7">
            <w:pPr>
              <w:rPr>
                <w:rFonts w:cstheme="minorHAnsi"/>
                <w:i/>
              </w:rPr>
            </w:pPr>
            <w:r>
              <w:rPr>
                <w:rFonts w:cstheme="minorHAnsi"/>
                <w:i/>
              </w:rPr>
              <w:t>Pojašnjenje: Nositelj projekta dostavlja preslike u tiskanom obliku.</w:t>
            </w:r>
          </w:p>
        </w:tc>
      </w:tr>
      <w:tr w:rsidR="006A69B7" w:rsidRPr="001B190D" w14:paraId="23AE6137"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6BFFDBE8" w14:textId="402459C2" w:rsidR="006A69B7" w:rsidRPr="001B190D" w:rsidRDefault="006A69B7" w:rsidP="006A69B7">
            <w:pPr>
              <w:ind w:right="64"/>
              <w:jc w:val="center"/>
              <w:rPr>
                <w:rFonts w:cstheme="minorHAnsi"/>
              </w:rPr>
            </w:pPr>
            <w:r>
              <w:rPr>
                <w:rFonts w:cstheme="minorHAnsi"/>
              </w:rPr>
              <w:t>5.</w:t>
            </w:r>
          </w:p>
        </w:tc>
        <w:tc>
          <w:tcPr>
            <w:tcW w:w="8986" w:type="dxa"/>
            <w:tcBorders>
              <w:top w:val="double" w:sz="4" w:space="0" w:color="000000"/>
              <w:left w:val="double" w:sz="4" w:space="0" w:color="000000"/>
              <w:bottom w:val="double" w:sz="4" w:space="0" w:color="000000"/>
              <w:right w:val="double" w:sz="4" w:space="0" w:color="000000"/>
            </w:tcBorders>
          </w:tcPr>
          <w:p w14:paraId="7456C3D0" w14:textId="0D82E2FA" w:rsidR="006A69B7" w:rsidRDefault="006A69B7" w:rsidP="006A69B7">
            <w:pPr>
              <w:spacing w:line="259" w:lineRule="auto"/>
              <w:rPr>
                <w:rFonts w:eastAsia="Times New Roman" w:cstheme="minorHAnsi"/>
                <w:b/>
              </w:rPr>
            </w:pPr>
            <w:r w:rsidRPr="001B190D">
              <w:rPr>
                <w:rFonts w:eastAsia="Times New Roman" w:cstheme="minorHAnsi"/>
                <w:b/>
              </w:rPr>
              <w:t>Dokument banke koji dokazuje plaćanje u inoz</w:t>
            </w:r>
            <w:r>
              <w:rPr>
                <w:rFonts w:eastAsia="Times New Roman" w:cstheme="minorHAnsi"/>
                <w:b/>
              </w:rPr>
              <w:t>emstvo u stranoj valuti (SWIFT)</w:t>
            </w:r>
            <w:r w:rsidRPr="001B190D">
              <w:rPr>
                <w:rFonts w:eastAsia="Times New Roman" w:cstheme="minorHAnsi"/>
                <w:b/>
              </w:rPr>
              <w:t xml:space="preserve"> </w:t>
            </w:r>
          </w:p>
          <w:p w14:paraId="3FA30A37" w14:textId="77777777" w:rsidR="006A69B7" w:rsidRDefault="006A69B7" w:rsidP="006A69B7">
            <w:pPr>
              <w:spacing w:line="259" w:lineRule="auto"/>
              <w:rPr>
                <w:rFonts w:cstheme="minorHAnsi"/>
              </w:rPr>
            </w:pPr>
          </w:p>
          <w:p w14:paraId="51A435BC" w14:textId="04785345" w:rsidR="006A69B7" w:rsidRPr="001B190D" w:rsidRDefault="006A69B7" w:rsidP="006A69B7">
            <w:pPr>
              <w:rPr>
                <w:rFonts w:eastAsia="Times New Roman" w:cstheme="minorHAnsi"/>
                <w:b/>
              </w:rPr>
            </w:pPr>
            <w:r>
              <w:rPr>
                <w:rFonts w:cstheme="minorHAnsi"/>
                <w:i/>
              </w:rPr>
              <w:t>Pojašnjenje: Nositelj projekta dostavlja preslike u tiskanom obliku.</w:t>
            </w:r>
          </w:p>
        </w:tc>
      </w:tr>
      <w:tr w:rsidR="006A69B7" w:rsidRPr="001B190D" w14:paraId="194FC8F8"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3479FD7A" w14:textId="4D94334B" w:rsidR="006A69B7" w:rsidRPr="001B190D" w:rsidRDefault="006A69B7" w:rsidP="006A69B7">
            <w:pPr>
              <w:ind w:right="64"/>
              <w:jc w:val="center"/>
              <w:rPr>
                <w:rFonts w:cstheme="minorHAnsi"/>
              </w:rPr>
            </w:pPr>
            <w:r>
              <w:rPr>
                <w:rFonts w:cstheme="minorHAnsi"/>
              </w:rPr>
              <w:t>6.</w:t>
            </w:r>
          </w:p>
        </w:tc>
        <w:tc>
          <w:tcPr>
            <w:tcW w:w="8986" w:type="dxa"/>
            <w:tcBorders>
              <w:top w:val="double" w:sz="4" w:space="0" w:color="000000"/>
              <w:left w:val="double" w:sz="4" w:space="0" w:color="000000"/>
              <w:bottom w:val="double" w:sz="4" w:space="0" w:color="000000"/>
              <w:right w:val="double" w:sz="4" w:space="0" w:color="000000"/>
            </w:tcBorders>
          </w:tcPr>
          <w:p w14:paraId="6B02C5AF" w14:textId="44C0B55F" w:rsidR="006A69B7" w:rsidRDefault="006A69B7" w:rsidP="006A69B7">
            <w:pPr>
              <w:spacing w:line="259" w:lineRule="auto"/>
              <w:ind w:right="69"/>
              <w:jc w:val="both"/>
              <w:rPr>
                <w:rFonts w:eastAsia="Times New Roman" w:cstheme="minorHAnsi"/>
                <w:i/>
              </w:rPr>
            </w:pPr>
            <w:r w:rsidRPr="001B190D">
              <w:rPr>
                <w:rFonts w:eastAsia="Times New Roman" w:cstheme="minorHAnsi"/>
                <w:b/>
              </w:rPr>
              <w:t xml:space="preserve">Bankovna potvrda o ŽR/Karton deponiranih potpisa za račune plaćene sa ŽR različitog od onog navedenog u Evidenciji korisnika potpora u ruralnom razvoju i ribarstvu, ne starija od </w:t>
            </w:r>
            <w:r>
              <w:rPr>
                <w:rFonts w:eastAsia="Times New Roman" w:cstheme="minorHAnsi"/>
                <w:b/>
              </w:rPr>
              <w:t>mjesec</w:t>
            </w:r>
            <w:r w:rsidRPr="001B190D">
              <w:rPr>
                <w:rFonts w:eastAsia="Times New Roman" w:cstheme="minorHAnsi"/>
                <w:b/>
              </w:rPr>
              <w:t xml:space="preserve"> dana od dana</w:t>
            </w:r>
            <w:r>
              <w:rPr>
                <w:rFonts w:eastAsia="Times New Roman" w:cstheme="minorHAnsi"/>
                <w:b/>
              </w:rPr>
              <w:t xml:space="preserve"> podnošenja Zahtjeva za isplatu</w:t>
            </w:r>
          </w:p>
          <w:p w14:paraId="6466BE09" w14:textId="77777777" w:rsidR="006A69B7" w:rsidRDefault="006A69B7" w:rsidP="006A69B7">
            <w:pPr>
              <w:spacing w:line="259" w:lineRule="auto"/>
              <w:ind w:right="69"/>
              <w:rPr>
                <w:rFonts w:cstheme="minorHAnsi"/>
              </w:rPr>
            </w:pPr>
          </w:p>
          <w:p w14:paraId="46FDFFEC" w14:textId="3B60469A" w:rsidR="006A69B7" w:rsidRPr="001B190D" w:rsidRDefault="006A69B7" w:rsidP="006A69B7">
            <w:pPr>
              <w:rPr>
                <w:rFonts w:eastAsia="Times New Roman" w:cstheme="minorHAnsi"/>
                <w:b/>
              </w:rPr>
            </w:pPr>
            <w:r>
              <w:rPr>
                <w:rFonts w:cstheme="minorHAnsi"/>
                <w:i/>
              </w:rPr>
              <w:t>Pojašnjenje: Nositelj projekta dostavlja presliku u tiskanom obliku.</w:t>
            </w:r>
          </w:p>
        </w:tc>
      </w:tr>
      <w:tr w:rsidR="006A69B7" w:rsidRPr="001B190D" w14:paraId="4DF23200"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2EFBE10B" w14:textId="4980AE45" w:rsidR="006A69B7" w:rsidRPr="001B190D" w:rsidRDefault="006A69B7" w:rsidP="006A69B7">
            <w:pPr>
              <w:ind w:right="64"/>
              <w:jc w:val="center"/>
              <w:rPr>
                <w:rFonts w:cstheme="minorHAnsi"/>
              </w:rPr>
            </w:pPr>
            <w:r>
              <w:rPr>
                <w:rFonts w:cstheme="minorHAnsi"/>
              </w:rPr>
              <w:t>7.</w:t>
            </w:r>
          </w:p>
        </w:tc>
        <w:tc>
          <w:tcPr>
            <w:tcW w:w="8986" w:type="dxa"/>
            <w:tcBorders>
              <w:top w:val="double" w:sz="4" w:space="0" w:color="000000"/>
              <w:left w:val="double" w:sz="4" w:space="0" w:color="000000"/>
              <w:bottom w:val="double" w:sz="4" w:space="0" w:color="000000"/>
              <w:right w:val="double" w:sz="4" w:space="0" w:color="000000"/>
            </w:tcBorders>
          </w:tcPr>
          <w:p w14:paraId="5765E8EA" w14:textId="301954EB" w:rsidR="006A69B7" w:rsidRDefault="006A69B7" w:rsidP="006A69B7">
            <w:pPr>
              <w:spacing w:line="259" w:lineRule="auto"/>
              <w:rPr>
                <w:rFonts w:cstheme="minorHAnsi"/>
              </w:rPr>
            </w:pPr>
            <w:r w:rsidRPr="001B190D">
              <w:rPr>
                <w:rFonts w:eastAsia="Times New Roman" w:cstheme="minorHAnsi"/>
                <w:b/>
              </w:rPr>
              <w:t>Preslika ugovora o kreditu i svih ugovora vezanih uz plaćanj</w:t>
            </w:r>
            <w:r>
              <w:rPr>
                <w:rFonts w:eastAsia="Times New Roman" w:cstheme="minorHAnsi"/>
                <w:b/>
              </w:rPr>
              <w:t>e (Ugovori o cesiji/akreditivi)</w:t>
            </w:r>
            <w:r w:rsidRPr="001B190D">
              <w:rPr>
                <w:rFonts w:cstheme="minorHAnsi"/>
              </w:rPr>
              <w:t xml:space="preserve"> </w:t>
            </w:r>
          </w:p>
          <w:p w14:paraId="7BA53F82" w14:textId="77777777" w:rsidR="006A69B7" w:rsidRDefault="006A69B7" w:rsidP="006A69B7">
            <w:pPr>
              <w:spacing w:line="259" w:lineRule="auto"/>
              <w:rPr>
                <w:rFonts w:cstheme="minorHAnsi"/>
              </w:rPr>
            </w:pPr>
          </w:p>
          <w:p w14:paraId="0FF53B57" w14:textId="6E3EB2F6" w:rsidR="006A69B7" w:rsidRPr="001B190D" w:rsidRDefault="006A69B7" w:rsidP="006A69B7">
            <w:pPr>
              <w:ind w:right="69"/>
              <w:rPr>
                <w:rFonts w:eastAsia="Times New Roman" w:cstheme="minorHAnsi"/>
                <w:b/>
              </w:rPr>
            </w:pPr>
            <w:r>
              <w:rPr>
                <w:rFonts w:cstheme="minorHAnsi"/>
                <w:i/>
              </w:rPr>
              <w:t>Pojašnjenje: Nositelj projekta dostavlja presliku u tiskanom obliku.</w:t>
            </w:r>
          </w:p>
        </w:tc>
      </w:tr>
      <w:tr w:rsidR="006A69B7" w:rsidRPr="001B190D" w14:paraId="165600E9"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77BCB81B" w14:textId="68AA67BA" w:rsidR="006A69B7" w:rsidRPr="001B190D" w:rsidRDefault="006A69B7" w:rsidP="006A69B7">
            <w:pPr>
              <w:ind w:right="64"/>
              <w:jc w:val="center"/>
              <w:rPr>
                <w:rFonts w:cstheme="minorHAnsi"/>
              </w:rPr>
            </w:pPr>
            <w:r>
              <w:rPr>
                <w:rFonts w:cstheme="minorHAnsi"/>
              </w:rPr>
              <w:t>8.</w:t>
            </w:r>
          </w:p>
        </w:tc>
        <w:tc>
          <w:tcPr>
            <w:tcW w:w="8986" w:type="dxa"/>
            <w:tcBorders>
              <w:top w:val="double" w:sz="4" w:space="0" w:color="000000"/>
              <w:left w:val="double" w:sz="4" w:space="0" w:color="000000"/>
              <w:bottom w:val="double" w:sz="4" w:space="0" w:color="000000"/>
              <w:right w:val="double" w:sz="4" w:space="0" w:color="000000"/>
            </w:tcBorders>
          </w:tcPr>
          <w:p w14:paraId="6656B476" w14:textId="3F90BA75" w:rsidR="006A69B7" w:rsidRDefault="006A69B7" w:rsidP="006A69B7">
            <w:pPr>
              <w:spacing w:line="259" w:lineRule="auto"/>
              <w:rPr>
                <w:rFonts w:eastAsia="Times New Roman" w:cstheme="minorHAnsi"/>
                <w:b/>
              </w:rPr>
            </w:pPr>
            <w:r w:rsidRPr="001B190D">
              <w:rPr>
                <w:rFonts w:eastAsia="Times New Roman" w:cstheme="minorHAnsi"/>
                <w:b/>
              </w:rPr>
              <w:t>Izjava banke o plaćenim računima - dokaz da su</w:t>
            </w:r>
            <w:r>
              <w:rPr>
                <w:rFonts w:eastAsia="Times New Roman" w:cstheme="minorHAnsi"/>
                <w:b/>
              </w:rPr>
              <w:t xml:space="preserve"> svi računi plaćeni iz kredita.</w:t>
            </w:r>
          </w:p>
          <w:p w14:paraId="27560AE7" w14:textId="77777777" w:rsidR="006A69B7" w:rsidRDefault="006A69B7" w:rsidP="006A69B7">
            <w:pPr>
              <w:spacing w:line="259" w:lineRule="auto"/>
              <w:rPr>
                <w:rFonts w:cstheme="minorHAnsi"/>
              </w:rPr>
            </w:pPr>
          </w:p>
          <w:p w14:paraId="1DEFDF4B" w14:textId="18BAA9F6" w:rsidR="006A69B7" w:rsidRPr="00F41D81" w:rsidRDefault="006A69B7" w:rsidP="006A69B7">
            <w:pPr>
              <w:rPr>
                <w:rFonts w:eastAsia="Times New Roman" w:cstheme="minorHAnsi"/>
                <w:b/>
                <w:i/>
              </w:rPr>
            </w:pPr>
            <w:r w:rsidRPr="00F41D81">
              <w:rPr>
                <w:rFonts w:cstheme="minorHAnsi"/>
                <w:i/>
              </w:rPr>
              <w:t xml:space="preserve">Pojašnjenje: </w:t>
            </w:r>
            <w:r>
              <w:rPr>
                <w:rFonts w:cstheme="minorHAnsi"/>
                <w:i/>
              </w:rPr>
              <w:t>Nositelj projekta</w:t>
            </w:r>
            <w:r w:rsidRPr="00F41D81">
              <w:rPr>
                <w:rFonts w:cstheme="minorHAnsi"/>
                <w:i/>
              </w:rPr>
              <w:t xml:space="preserve"> dostavlja presliku u tiskanom obliku.</w:t>
            </w:r>
          </w:p>
        </w:tc>
      </w:tr>
      <w:tr w:rsidR="006A69B7" w:rsidRPr="001B190D" w14:paraId="2DE5E31B"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4B84065D" w14:textId="6C5A4287" w:rsidR="006A69B7" w:rsidRDefault="006A69B7" w:rsidP="006A69B7">
            <w:pPr>
              <w:ind w:right="64"/>
              <w:jc w:val="center"/>
              <w:rPr>
                <w:rFonts w:cstheme="minorHAnsi"/>
              </w:rPr>
            </w:pPr>
            <w:r>
              <w:rPr>
                <w:rFonts w:cstheme="minorHAnsi"/>
              </w:rPr>
              <w:lastRenderedPageBreak/>
              <w:t>9.</w:t>
            </w:r>
          </w:p>
        </w:tc>
        <w:tc>
          <w:tcPr>
            <w:tcW w:w="8986" w:type="dxa"/>
            <w:tcBorders>
              <w:top w:val="double" w:sz="4" w:space="0" w:color="000000"/>
              <w:left w:val="double" w:sz="4" w:space="0" w:color="000000"/>
              <w:bottom w:val="double" w:sz="4" w:space="0" w:color="000000"/>
              <w:right w:val="double" w:sz="4" w:space="0" w:color="000000"/>
            </w:tcBorders>
          </w:tcPr>
          <w:p w14:paraId="57548D67" w14:textId="77777777" w:rsidR="006A69B7" w:rsidRDefault="006A69B7" w:rsidP="006A69B7">
            <w:r>
              <w:rPr>
                <w:rFonts w:eastAsia="Times New Roman" w:cs="Calibri"/>
                <w:b/>
              </w:rPr>
              <w:t>Preslika jamstva/garancije od dobavljača ovisno o vrsti opreme/objekta</w:t>
            </w:r>
            <w:r>
              <w:rPr>
                <w:rFonts w:eastAsia="Times New Roman" w:cs="Calibri"/>
                <w:color w:val="C00000"/>
              </w:rPr>
              <w:t xml:space="preserve"> </w:t>
            </w:r>
          </w:p>
          <w:p w14:paraId="61C1967C" w14:textId="77777777" w:rsidR="006A69B7" w:rsidRDefault="006A69B7" w:rsidP="006A69B7">
            <w:pPr>
              <w:rPr>
                <w:rFonts w:eastAsia="Times New Roman" w:cs="Calibri"/>
              </w:rPr>
            </w:pPr>
          </w:p>
          <w:p w14:paraId="22F50C4E" w14:textId="5AB70CBB" w:rsidR="006A69B7" w:rsidRPr="001B190D" w:rsidRDefault="006A69B7" w:rsidP="006A69B7">
            <w:pPr>
              <w:rPr>
                <w:rFonts w:eastAsia="Times New Roman" w:cstheme="minorHAnsi"/>
                <w:b/>
              </w:rPr>
            </w:pPr>
            <w:r>
              <w:rPr>
                <w:rFonts w:eastAsia="Times New Roman" w:cs="Calibri"/>
                <w:i/>
              </w:rPr>
              <w:t>Pojašnjenje: U slučaju ako je dobavljač naveo jamstvo/garanciju na računu, nije potrebno dostavljati presliku posebnog jamstva/garancije.</w:t>
            </w:r>
          </w:p>
        </w:tc>
      </w:tr>
      <w:tr w:rsidR="000C46DD" w:rsidRPr="001B190D" w14:paraId="5C37CC38" w14:textId="77777777" w:rsidTr="00E7183E">
        <w:trPr>
          <w:trHeight w:val="386"/>
        </w:trPr>
        <w:tc>
          <w:tcPr>
            <w:tcW w:w="1020" w:type="dxa"/>
            <w:tcBorders>
              <w:top w:val="double" w:sz="4" w:space="0" w:color="000000"/>
              <w:left w:val="double" w:sz="4" w:space="0" w:color="000000"/>
              <w:bottom w:val="double" w:sz="4" w:space="0" w:color="000000"/>
              <w:right w:val="double" w:sz="4" w:space="0" w:color="000000"/>
            </w:tcBorders>
          </w:tcPr>
          <w:p w14:paraId="30DA07F4" w14:textId="00F421CE" w:rsidR="000C46DD" w:rsidRDefault="000C46DD" w:rsidP="006A69B7">
            <w:pPr>
              <w:ind w:right="64"/>
              <w:jc w:val="center"/>
              <w:rPr>
                <w:rFonts w:cstheme="minorHAnsi"/>
              </w:rPr>
            </w:pPr>
            <w:r>
              <w:rPr>
                <w:rFonts w:cstheme="minorHAnsi"/>
              </w:rPr>
              <w:t>10.</w:t>
            </w:r>
          </w:p>
        </w:tc>
        <w:tc>
          <w:tcPr>
            <w:tcW w:w="8986" w:type="dxa"/>
            <w:tcBorders>
              <w:top w:val="double" w:sz="4" w:space="0" w:color="000000"/>
              <w:left w:val="double" w:sz="4" w:space="0" w:color="000000"/>
              <w:bottom w:val="double" w:sz="4" w:space="0" w:color="000000"/>
              <w:right w:val="double" w:sz="4" w:space="0" w:color="000000"/>
            </w:tcBorders>
          </w:tcPr>
          <w:p w14:paraId="63A25AA1" w14:textId="77777777" w:rsidR="000C46DD" w:rsidRDefault="000C46DD" w:rsidP="000C46DD">
            <w:pPr>
              <w:spacing w:line="247" w:lineRule="auto"/>
              <w:ind w:right="64"/>
            </w:pPr>
            <w:r>
              <w:rPr>
                <w:rStyle w:val="Zadanifontodlomka1"/>
                <w:rFonts w:eastAsia="Times New Roman" w:cs="Calibri"/>
                <w:b/>
              </w:rPr>
              <w:t xml:space="preserve">Potvrda Porezne uprave da nositelj projekta nema duga po osnovi javnih davanja ne starija od mjesec dana na dan podnošenja Zahtjeva za isplatu </w:t>
            </w:r>
          </w:p>
          <w:p w14:paraId="667BCDF8" w14:textId="77777777" w:rsidR="000C46DD" w:rsidRDefault="000C46DD" w:rsidP="000C46DD">
            <w:r>
              <w:rPr>
                <w:rStyle w:val="Zadanifontodlomka1"/>
                <w:rFonts w:eastAsia="Times New Roman" w:cs="Calibri"/>
                <w:b/>
              </w:rPr>
              <w:t xml:space="preserve"> </w:t>
            </w:r>
          </w:p>
          <w:p w14:paraId="376FEF30" w14:textId="36998A1F" w:rsidR="000C46DD" w:rsidRDefault="000C46DD" w:rsidP="000C46DD">
            <w:pPr>
              <w:rPr>
                <w:rFonts w:eastAsia="Times New Roman" w:cs="Calibri"/>
                <w:b/>
              </w:rPr>
            </w:pPr>
            <w:r>
              <w:rPr>
                <w:rStyle w:val="Zadanifontodlomka1"/>
                <w:rFonts w:eastAsia="Times New Roman" w:cs="Calibri"/>
                <w:i/>
              </w:rPr>
              <w:t xml:space="preserve">Pojašnjenje: Dokument se dostavlja kao original u tiskanom obliku. </w:t>
            </w:r>
            <w:r>
              <w:rPr>
                <w:rStyle w:val="Zadanifontodlomka1"/>
                <w:i/>
              </w:rPr>
              <w:t>Prihvatljiva je i potvrda izdana u elektronskom obliku preuzeta putem aplikacije e-porezna.</w:t>
            </w:r>
          </w:p>
        </w:tc>
      </w:tr>
      <w:tr w:rsidR="006A69B7" w:rsidRPr="001B190D" w14:paraId="0B484679" w14:textId="77777777" w:rsidTr="00B87552">
        <w:trPr>
          <w:trHeight w:val="1238"/>
        </w:trPr>
        <w:tc>
          <w:tcPr>
            <w:tcW w:w="1020" w:type="dxa"/>
            <w:tcBorders>
              <w:top w:val="double" w:sz="4" w:space="0" w:color="000000"/>
              <w:left w:val="double" w:sz="4" w:space="0" w:color="000000"/>
              <w:bottom w:val="double" w:sz="4" w:space="0" w:color="000000"/>
              <w:right w:val="double" w:sz="4" w:space="0" w:color="000000"/>
            </w:tcBorders>
            <w:vAlign w:val="center"/>
          </w:tcPr>
          <w:p w14:paraId="18C72075" w14:textId="2298319D" w:rsidR="006A69B7" w:rsidRDefault="006A69B7" w:rsidP="006A69B7">
            <w:pPr>
              <w:ind w:right="64"/>
              <w:jc w:val="center"/>
              <w:rPr>
                <w:rFonts w:cstheme="minorHAnsi"/>
              </w:rPr>
            </w:pPr>
            <w:r>
              <w:rPr>
                <w:rFonts w:cstheme="minorHAnsi"/>
              </w:rPr>
              <w:t>1</w:t>
            </w:r>
            <w:r w:rsidR="00C91F66">
              <w:rPr>
                <w:rFonts w:cstheme="minorHAnsi"/>
              </w:rPr>
              <w:t>1</w:t>
            </w:r>
            <w:r>
              <w:rPr>
                <w:rFonts w:cstheme="minorHAnsi"/>
              </w:rPr>
              <w:t>.</w:t>
            </w:r>
          </w:p>
        </w:tc>
        <w:tc>
          <w:tcPr>
            <w:tcW w:w="8986" w:type="dxa"/>
            <w:tcBorders>
              <w:top w:val="double" w:sz="4" w:space="0" w:color="000000"/>
              <w:left w:val="double" w:sz="4" w:space="0" w:color="000000"/>
              <w:bottom w:val="double" w:sz="4" w:space="0" w:color="000000"/>
              <w:right w:val="double" w:sz="4" w:space="0" w:color="000000"/>
            </w:tcBorders>
          </w:tcPr>
          <w:p w14:paraId="2A34F635" w14:textId="56EFB28D" w:rsidR="006A69B7" w:rsidRPr="0035137F" w:rsidRDefault="00C91F66" w:rsidP="006A69B7">
            <w:pPr>
              <w:spacing w:line="254" w:lineRule="auto"/>
              <w:ind w:right="64"/>
              <w:rPr>
                <w:b/>
              </w:rPr>
            </w:pPr>
            <w:r>
              <w:rPr>
                <w:b/>
              </w:rPr>
              <w:t xml:space="preserve">1. </w:t>
            </w:r>
            <w:r w:rsidR="006A69B7" w:rsidRPr="0035137F">
              <w:rPr>
                <w:b/>
              </w:rPr>
              <w:t xml:space="preserve">Izvadak iz zemljišne knjige (list A,B,C) ne stariji od mjesec dana na dan podnošenja Zahtjeva za isplatu </w:t>
            </w:r>
          </w:p>
          <w:p w14:paraId="4CD61097" w14:textId="77777777" w:rsidR="006A69B7" w:rsidRPr="0035137F" w:rsidRDefault="006A69B7" w:rsidP="006A69B7">
            <w:pPr>
              <w:spacing w:line="254" w:lineRule="auto"/>
              <w:ind w:right="64"/>
              <w:rPr>
                <w:b/>
              </w:rPr>
            </w:pPr>
            <w:r w:rsidRPr="0035137F">
              <w:rPr>
                <w:b/>
              </w:rPr>
              <w:t xml:space="preserve"> </w:t>
            </w:r>
          </w:p>
          <w:p w14:paraId="235A3CF4" w14:textId="77777777" w:rsidR="006A69B7" w:rsidRDefault="006A69B7" w:rsidP="006A69B7">
            <w:pPr>
              <w:spacing w:line="254" w:lineRule="auto"/>
              <w:ind w:right="64"/>
              <w:rPr>
                <w:i/>
              </w:rPr>
            </w:pPr>
            <w:r w:rsidRPr="0035137F">
              <w:rPr>
                <w:i/>
              </w:rPr>
              <w:t>Pojašnjenje: Dostavlja se preslika u tiskanom obliku u slučaju da dokument nije dostavljen uz Zahtjev za potporu.</w:t>
            </w:r>
          </w:p>
          <w:p w14:paraId="71287593" w14:textId="77777777" w:rsidR="00C91F66" w:rsidRDefault="00C91F66" w:rsidP="006A69B7">
            <w:pPr>
              <w:spacing w:line="254" w:lineRule="auto"/>
              <w:ind w:right="64"/>
              <w:rPr>
                <w:i/>
              </w:rPr>
            </w:pPr>
          </w:p>
          <w:p w14:paraId="7FB76215" w14:textId="6CD978C0" w:rsidR="00C91F66" w:rsidRDefault="00C91F66" w:rsidP="00C91F66">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2. </w:t>
            </w:r>
            <w:r w:rsidRPr="00C67665">
              <w:rPr>
                <w:rFonts w:asciiTheme="minorHAnsi" w:hAnsiTheme="minorHAnsi" w:cstheme="minorHAnsi"/>
                <w:b/>
                <w:bCs/>
                <w:sz w:val="22"/>
                <w:szCs w:val="22"/>
              </w:rPr>
              <w:t xml:space="preserve">Uvjerenje o identifikaciji katastarskih čestica izdano od nadležnog područnog ureda za katastar </w:t>
            </w:r>
          </w:p>
          <w:p w14:paraId="393ACE5E" w14:textId="77777777" w:rsidR="00C91F66" w:rsidRDefault="00C91F66" w:rsidP="00C91F66">
            <w:pPr>
              <w:pStyle w:val="Default"/>
              <w:jc w:val="both"/>
              <w:rPr>
                <w:rFonts w:asciiTheme="minorHAnsi" w:hAnsiTheme="minorHAnsi" w:cstheme="minorHAnsi"/>
                <w:bCs/>
                <w:i/>
                <w:iCs/>
                <w:sz w:val="22"/>
                <w:szCs w:val="22"/>
              </w:rPr>
            </w:pPr>
          </w:p>
          <w:p w14:paraId="200BC70A" w14:textId="77777777" w:rsidR="00C91F66" w:rsidRPr="00C67665" w:rsidRDefault="00C91F66" w:rsidP="00C91F66">
            <w:pPr>
              <w:pStyle w:val="Default"/>
              <w:jc w:val="both"/>
              <w:rPr>
                <w:rFonts w:asciiTheme="minorHAnsi" w:hAnsiTheme="minorHAnsi" w:cstheme="minorHAnsi"/>
                <w:i/>
                <w:sz w:val="22"/>
                <w:szCs w:val="22"/>
              </w:rPr>
            </w:pPr>
            <w:r w:rsidRPr="00C67665">
              <w:rPr>
                <w:rFonts w:asciiTheme="minorHAnsi" w:hAnsiTheme="minorHAnsi" w:cstheme="minorHAnsi"/>
                <w:bCs/>
                <w:i/>
                <w:iCs/>
                <w:sz w:val="22"/>
                <w:szCs w:val="22"/>
              </w:rPr>
              <w:t xml:space="preserve">Pojašnjenje: </w:t>
            </w:r>
          </w:p>
          <w:p w14:paraId="7EDF8AC5" w14:textId="77777777" w:rsidR="00C91F66" w:rsidRDefault="00C91F66" w:rsidP="00C91F66">
            <w:pPr>
              <w:jc w:val="both"/>
              <w:rPr>
                <w:rFonts w:cstheme="minorHAnsi"/>
                <w:i/>
                <w:iCs/>
              </w:rPr>
            </w:pPr>
            <w:r w:rsidRPr="00C67665">
              <w:rPr>
                <w:rFonts w:cstheme="minorHAnsi"/>
                <w:i/>
                <w:iCs/>
              </w:rPr>
              <w:t xml:space="preserve">Navedeni dokument je potrebno dostaviti ukoliko se katastarska čestica/katastarske čestice lokacija ulaganja u katastru vodi/vode pod oznakama različitim od oznaka u zemljišnim knjigama. </w:t>
            </w:r>
          </w:p>
          <w:p w14:paraId="19EF949E" w14:textId="77777777" w:rsidR="00C91F66" w:rsidRDefault="00C91F66" w:rsidP="00C91F66">
            <w:pPr>
              <w:spacing w:line="254" w:lineRule="auto"/>
              <w:ind w:right="64"/>
              <w:rPr>
                <w:i/>
              </w:rPr>
            </w:pPr>
            <w:r w:rsidRPr="0035137F">
              <w:rPr>
                <w:i/>
              </w:rPr>
              <w:t>Pojašnjenje: Dostavlja se preslika u tiskanom obliku u slučaju da dokument nije dostavljen uz Zahtjev za potporu.</w:t>
            </w:r>
          </w:p>
          <w:p w14:paraId="077D319E" w14:textId="77777777" w:rsidR="00C91F66" w:rsidRDefault="00C91F66" w:rsidP="00C91F66">
            <w:pPr>
              <w:spacing w:line="254" w:lineRule="auto"/>
              <w:ind w:right="64"/>
              <w:rPr>
                <w:i/>
              </w:rPr>
            </w:pPr>
          </w:p>
          <w:p w14:paraId="68E54028" w14:textId="5D80C517" w:rsidR="00C91F66" w:rsidRDefault="00C91F66" w:rsidP="00C91F66">
            <w:pPr>
              <w:jc w:val="both"/>
              <w:rPr>
                <w:rFonts w:eastAsia="Times New Roman" w:cstheme="minorHAnsi"/>
                <w:b/>
              </w:rPr>
            </w:pPr>
            <w:r>
              <w:rPr>
                <w:rFonts w:eastAsia="Times New Roman" w:cstheme="minorHAnsi"/>
                <w:b/>
              </w:rPr>
              <w:t xml:space="preserve">3. </w:t>
            </w:r>
            <w:r w:rsidR="00800FC9" w:rsidRPr="00A6703C">
              <w:rPr>
                <w:rFonts w:eastAsia="Times New Roman" w:cstheme="minorHAnsi"/>
                <w:b/>
              </w:rPr>
              <w:t>U slučaju da nositelj projekta nije vlasnik nekretnine na kojoj se provodi ulaganje, potrebno je dostaviti odgovarajući dokument/ugovor/sporazum/odluku iz kojeg je vidljivo da ima pravo upravljanja i korištenja</w:t>
            </w:r>
            <w:r w:rsidR="00800FC9">
              <w:rPr>
                <w:rFonts w:eastAsia="Times New Roman" w:cstheme="minorHAnsi"/>
                <w:b/>
              </w:rPr>
              <w:t>.</w:t>
            </w:r>
          </w:p>
          <w:p w14:paraId="3DDB1C7E" w14:textId="77777777" w:rsidR="00C91F66" w:rsidRDefault="00C91F66" w:rsidP="00C91F66">
            <w:pPr>
              <w:jc w:val="both"/>
              <w:rPr>
                <w:i/>
              </w:rPr>
            </w:pPr>
          </w:p>
          <w:p w14:paraId="4B4759AE" w14:textId="19E0DF13" w:rsidR="00C91F66" w:rsidRPr="0035137F" w:rsidRDefault="00C91F66" w:rsidP="00C91F66">
            <w:pPr>
              <w:spacing w:line="254" w:lineRule="auto"/>
              <w:ind w:right="64"/>
              <w:rPr>
                <w:i/>
              </w:rPr>
            </w:pPr>
            <w:r w:rsidRPr="0035137F">
              <w:rPr>
                <w:i/>
              </w:rPr>
              <w:t>Pojašnjenje: Dostavlja se preslika u tiskanom obliku u slučaju da dokument nije dostavljen uz Zahtjev za potporu.</w:t>
            </w:r>
          </w:p>
        </w:tc>
      </w:tr>
      <w:tr w:rsidR="003D2851" w:rsidRPr="001B190D" w14:paraId="06F6A621" w14:textId="77777777" w:rsidTr="00B87552">
        <w:trPr>
          <w:trHeight w:val="1238"/>
        </w:trPr>
        <w:tc>
          <w:tcPr>
            <w:tcW w:w="1020" w:type="dxa"/>
            <w:tcBorders>
              <w:top w:val="double" w:sz="4" w:space="0" w:color="000000"/>
              <w:left w:val="double" w:sz="4" w:space="0" w:color="000000"/>
              <w:bottom w:val="double" w:sz="4" w:space="0" w:color="000000"/>
              <w:right w:val="double" w:sz="4" w:space="0" w:color="000000"/>
            </w:tcBorders>
            <w:vAlign w:val="center"/>
          </w:tcPr>
          <w:p w14:paraId="0481988A" w14:textId="6E03CD93" w:rsidR="003D2851" w:rsidRDefault="003D2851" w:rsidP="003D2851">
            <w:pPr>
              <w:ind w:right="64"/>
              <w:jc w:val="center"/>
              <w:rPr>
                <w:rFonts w:cstheme="minorHAnsi"/>
              </w:rPr>
            </w:pPr>
            <w:r>
              <w:rPr>
                <w:rFonts w:cstheme="minorHAnsi"/>
              </w:rPr>
              <w:t>12.</w:t>
            </w:r>
          </w:p>
        </w:tc>
        <w:tc>
          <w:tcPr>
            <w:tcW w:w="8986" w:type="dxa"/>
            <w:tcBorders>
              <w:top w:val="double" w:sz="4" w:space="0" w:color="000000"/>
              <w:left w:val="double" w:sz="4" w:space="0" w:color="000000"/>
              <w:bottom w:val="double" w:sz="4" w:space="0" w:color="000000"/>
              <w:right w:val="double" w:sz="4" w:space="0" w:color="000000"/>
            </w:tcBorders>
          </w:tcPr>
          <w:p w14:paraId="3F47E967" w14:textId="77777777" w:rsidR="003D2851" w:rsidRPr="00CB2855" w:rsidRDefault="003D2851" w:rsidP="003D2851">
            <w:pPr>
              <w:jc w:val="both"/>
              <w:rPr>
                <w:rFonts w:eastAsia="Times New Roman" w:cstheme="minorHAnsi"/>
                <w:b/>
                <w:i/>
              </w:rPr>
            </w:pPr>
            <w:r w:rsidRPr="00CB2855">
              <w:rPr>
                <w:rFonts w:eastAsia="Times New Roman" w:cstheme="minorHAnsi"/>
                <w:b/>
                <w:i/>
              </w:rPr>
              <w:t>Dokaz postojeće građevine</w:t>
            </w:r>
          </w:p>
          <w:p w14:paraId="44D1E5A4" w14:textId="77777777" w:rsidR="003D2851" w:rsidRPr="00CB2855" w:rsidRDefault="003D2851" w:rsidP="003D2851">
            <w:pPr>
              <w:jc w:val="both"/>
              <w:rPr>
                <w:rFonts w:eastAsia="Times New Roman" w:cstheme="minorHAnsi"/>
                <w:b/>
                <w:i/>
              </w:rPr>
            </w:pPr>
          </w:p>
          <w:p w14:paraId="43639A85" w14:textId="77777777" w:rsidR="003D2851" w:rsidRPr="00CB2855" w:rsidRDefault="003D2851" w:rsidP="003D2851">
            <w:pPr>
              <w:jc w:val="both"/>
              <w:rPr>
                <w:rFonts w:eastAsia="Times New Roman" w:cstheme="minorHAnsi"/>
                <w:i/>
              </w:rPr>
            </w:pPr>
            <w:r w:rsidRPr="00CB2855">
              <w:rPr>
                <w:rFonts w:eastAsia="Times New Roman" w:cstheme="minorHAnsi"/>
                <w:i/>
              </w:rPr>
              <w:t>Pojašnjenje: Dokument je potrebno dostaviti u slučaju</w:t>
            </w:r>
            <w:r>
              <w:rPr>
                <w:rFonts w:eastAsia="Times New Roman" w:cstheme="minorHAnsi"/>
                <w:i/>
              </w:rPr>
              <w:t xml:space="preserve"> </w:t>
            </w:r>
            <w:r w:rsidRPr="00CB2855">
              <w:rPr>
                <w:rFonts w:eastAsia="Times New Roman" w:cstheme="minorHAnsi"/>
                <w:i/>
              </w:rPr>
              <w:t xml:space="preserve">ulaganja u opremanje postojeće građevine. </w:t>
            </w:r>
          </w:p>
          <w:p w14:paraId="5F2BC744" w14:textId="77777777" w:rsidR="003D2851" w:rsidRPr="00CB2855" w:rsidRDefault="003D2851" w:rsidP="003D2851">
            <w:pPr>
              <w:jc w:val="both"/>
              <w:rPr>
                <w:rFonts w:eastAsia="Times New Roman" w:cstheme="minorHAnsi"/>
                <w:i/>
              </w:rPr>
            </w:pPr>
            <w:r w:rsidRPr="00CB2855">
              <w:rPr>
                <w:rFonts w:eastAsia="Times New Roman" w:cstheme="minorHAnsi"/>
                <w:i/>
              </w:rPr>
              <w:t xml:space="preserve">Postojeća građevina je građevina izgrađena na temelju građevinske dozvole ili drugog odgovarajućeg akta i svaka druga građevina koja je prema Zakonu o gradnji ili drugom zakonu s njom izjednačena. </w:t>
            </w:r>
          </w:p>
          <w:p w14:paraId="2D886B93" w14:textId="77777777" w:rsidR="003D2851" w:rsidRPr="00CB2855" w:rsidRDefault="003D2851" w:rsidP="003D2851">
            <w:pPr>
              <w:jc w:val="both"/>
              <w:rPr>
                <w:rFonts w:eastAsia="Times New Roman" w:cstheme="minorHAnsi"/>
                <w:i/>
              </w:rPr>
            </w:pPr>
            <w:r w:rsidRPr="00CB2855">
              <w:rPr>
                <w:rFonts w:eastAsia="Times New Roman" w:cstheme="minorHAnsi"/>
                <w:i/>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 </w:t>
            </w:r>
          </w:p>
          <w:p w14:paraId="7AC587C6" w14:textId="3855D0ED" w:rsidR="003D2851" w:rsidRPr="0035137F" w:rsidRDefault="003D2851" w:rsidP="003D2851">
            <w:pPr>
              <w:spacing w:line="254" w:lineRule="auto"/>
              <w:ind w:right="64"/>
              <w:rPr>
                <w:b/>
              </w:rPr>
            </w:pPr>
            <w:r w:rsidRPr="007028DC">
              <w:rPr>
                <w:rFonts w:cstheme="minorHAnsi"/>
                <w:i/>
                <w:color w:val="000000"/>
                <w:szCs w:val="20"/>
              </w:rPr>
              <w:lastRenderedPageBreak/>
              <w:t>Dokument je potrebno dostaviti kao presliku u tiskanom obliku</w:t>
            </w:r>
            <w:r>
              <w:rPr>
                <w:rFonts w:cstheme="minorHAnsi"/>
                <w:i/>
                <w:color w:val="000000"/>
                <w:szCs w:val="20"/>
              </w:rPr>
              <w:t xml:space="preserve"> </w:t>
            </w:r>
            <w:r w:rsidRPr="0035137F">
              <w:rPr>
                <w:i/>
              </w:rPr>
              <w:t>u slučaju da dokument nije dostavljen uz Zahtjev za potporu</w:t>
            </w:r>
            <w:r w:rsidRPr="007028DC">
              <w:rPr>
                <w:rFonts w:cstheme="minorHAnsi"/>
                <w:i/>
                <w:color w:val="000000"/>
                <w:szCs w:val="20"/>
              </w:rPr>
              <w:t>.</w:t>
            </w:r>
          </w:p>
        </w:tc>
      </w:tr>
      <w:tr w:rsidR="006A69B7" w:rsidRPr="001B190D" w14:paraId="595509B6" w14:textId="77777777" w:rsidTr="007E5109">
        <w:trPr>
          <w:trHeight w:val="1238"/>
        </w:trPr>
        <w:tc>
          <w:tcPr>
            <w:tcW w:w="1020" w:type="dxa"/>
            <w:tcBorders>
              <w:top w:val="double" w:sz="4" w:space="0" w:color="000000"/>
              <w:left w:val="double" w:sz="4" w:space="0" w:color="000000"/>
              <w:bottom w:val="double" w:sz="4" w:space="0" w:color="000000"/>
              <w:right w:val="double" w:sz="4" w:space="0" w:color="000000"/>
            </w:tcBorders>
            <w:vAlign w:val="center"/>
          </w:tcPr>
          <w:p w14:paraId="54A839AA" w14:textId="4CFD2377" w:rsidR="006A69B7" w:rsidRDefault="006A69B7" w:rsidP="006A69B7">
            <w:pPr>
              <w:ind w:right="64"/>
              <w:jc w:val="center"/>
              <w:rPr>
                <w:rFonts w:cstheme="minorHAnsi"/>
              </w:rPr>
            </w:pPr>
            <w:r>
              <w:rPr>
                <w:rFonts w:cstheme="minorHAnsi"/>
              </w:rPr>
              <w:lastRenderedPageBreak/>
              <w:t>1</w:t>
            </w:r>
            <w:r w:rsidR="00C91F66">
              <w:rPr>
                <w:rFonts w:cstheme="minorHAnsi"/>
              </w:rPr>
              <w:t>3</w:t>
            </w:r>
            <w:r>
              <w:rPr>
                <w:rFonts w:cstheme="minorHAnsi"/>
              </w:rPr>
              <w:t>.</w:t>
            </w:r>
          </w:p>
        </w:tc>
        <w:tc>
          <w:tcPr>
            <w:tcW w:w="8986" w:type="dxa"/>
            <w:tcBorders>
              <w:top w:val="double" w:sz="4" w:space="0" w:color="000000"/>
              <w:left w:val="double" w:sz="4" w:space="0" w:color="000000"/>
              <w:bottom w:val="double" w:sz="4" w:space="0" w:color="000000"/>
              <w:right w:val="double" w:sz="4" w:space="0" w:color="000000"/>
            </w:tcBorders>
          </w:tcPr>
          <w:p w14:paraId="09D3EC55" w14:textId="77777777" w:rsidR="006A69B7" w:rsidRDefault="006A69B7" w:rsidP="006A69B7">
            <w:pPr>
              <w:spacing w:line="276" w:lineRule="auto"/>
              <w:rPr>
                <w:rFonts w:eastAsia="Times New Roman" w:cs="Calibri"/>
                <w:b/>
              </w:rPr>
            </w:pPr>
            <w:r>
              <w:rPr>
                <w:rFonts w:eastAsia="Times New Roman" w:cs="Calibri"/>
                <w:b/>
              </w:rPr>
              <w:t>Dokumentacija na temelju koje se vrši provjera provedenog postupka javne nabave</w:t>
            </w:r>
          </w:p>
          <w:p w14:paraId="221E234B" w14:textId="77777777" w:rsidR="006A69B7" w:rsidRDefault="006A69B7" w:rsidP="006A69B7">
            <w:pPr>
              <w:spacing w:line="276" w:lineRule="auto"/>
              <w:jc w:val="both"/>
              <w:rPr>
                <w:rFonts w:eastAsia="Times New Roman" w:cs="Calibri"/>
              </w:rPr>
            </w:pPr>
            <w:r>
              <w:rPr>
                <w:rFonts w:eastAsia="Times New Roman" w:cs="Calibri"/>
              </w:rPr>
              <w:t>Ovisno o pragovima za primjenu propisa Zakona o javnoj nabavi uz Zahtjev za isplatu se dostavlja sljedeća dokumentacija:</w:t>
            </w:r>
          </w:p>
          <w:p w14:paraId="793CAEC1" w14:textId="77777777" w:rsidR="006A69B7" w:rsidRDefault="006A69B7" w:rsidP="006A69B7">
            <w:pPr>
              <w:spacing w:line="276" w:lineRule="auto"/>
              <w:rPr>
                <w:rFonts w:eastAsia="Times New Roman" w:cs="Calibri"/>
              </w:rPr>
            </w:pPr>
          </w:p>
          <w:p w14:paraId="28090DC0" w14:textId="14A2E85B" w:rsidR="006A69B7" w:rsidRDefault="006A69B7" w:rsidP="006A69B7">
            <w:pPr>
              <w:pStyle w:val="Odlomakpopisa"/>
              <w:numPr>
                <w:ilvl w:val="0"/>
                <w:numId w:val="9"/>
              </w:numPr>
              <w:autoSpaceDN w:val="0"/>
              <w:spacing w:line="276" w:lineRule="auto"/>
              <w:contextualSpacing w:val="0"/>
              <w:jc w:val="both"/>
              <w:rPr>
                <w:rFonts w:cs="Calibri"/>
                <w:b/>
              </w:rPr>
            </w:pPr>
            <w:r>
              <w:rPr>
                <w:rFonts w:cs="Calibri"/>
                <w:b/>
              </w:rPr>
              <w:t>Dokumentacija kada se provodi postupak nabave čija je procijenjena vrijednost jednake ili iznad pragova za primjenu propisa Zakona o javnoj nabavi</w:t>
            </w:r>
          </w:p>
          <w:p w14:paraId="7E6142B5"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Poziv na nadmetanje iz Elektroničkog oglasnika javne nabave Narodnih novina Republike Hrvatske i/ili Službenog lista Europske unije (u slučaju nabave velike vrijednosti);</w:t>
            </w:r>
          </w:p>
          <w:p w14:paraId="7449104A"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Dokumentacija za nadmetanje te sva moguća dodatna dokumentacija sa svim prilozima i eventualnim izmjenama/dopunama (ako je primjenjivo);</w:t>
            </w:r>
          </w:p>
          <w:p w14:paraId="3202CE83"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Odluka naručitelja o imenovanju ovlaštenih predstavnika naručitelja u postupku javne nabave;</w:t>
            </w:r>
          </w:p>
          <w:p w14:paraId="30B93329"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Certifikat iz područja javne nabave za najmanje jednog ovlaštenog predstavnika naručitelja koji je sudjelovao u postupku javne nabave;</w:t>
            </w:r>
          </w:p>
          <w:p w14:paraId="4BEC6EE1"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Izjava/e o postojanju/nepostojanju sukoba interesa sukladno Zakonu o javnoj nabavi za sve koji su sudjelovali u postupku javne nabave;</w:t>
            </w:r>
          </w:p>
          <w:p w14:paraId="4866966A"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Popis osoba koje su sudjelovale u izradi dokumentacije za nadmetanje;</w:t>
            </w:r>
          </w:p>
          <w:p w14:paraId="22A530D5"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Poziv na pregovaranje (u slučaju pregovaračkog postupka javne nabave bez prethodne objave) sa dokazom o dostavi/zaprimanju od strane ponuditelja;</w:t>
            </w:r>
          </w:p>
          <w:p w14:paraId="364F2A6E"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Zahtjev za prikupljanje ponuda (u slučaju da su predmet nabave usluge iz dodatka II. B Zakona o javnoj nabavi) sa dokazom o dostavi/zaprimanju od strane ponuditelja;</w:t>
            </w:r>
          </w:p>
          <w:p w14:paraId="161B89A4"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Poziv na natječaj (u slučaju natječaja) s dokazom o dostavi/zaprimanju od strane ponuditelja;</w:t>
            </w:r>
          </w:p>
          <w:p w14:paraId="397C1D96"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Zaprimljeni upiti potencijalnih ponuditelja i danih pojašnjenja sa dokazima o zaprimanju/dostavi (ukoliko je primjenjivo);</w:t>
            </w:r>
          </w:p>
          <w:p w14:paraId="6987E87E"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Obavijest o dodatnim informacijama, poništenju postupka ili ispravku (u slučaju izmjena dokumentacije za nadmetanje i/ili poziva za nadmetanje);</w:t>
            </w:r>
          </w:p>
          <w:p w14:paraId="1DEF2449"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Svi dokazi zaprimanja dokumentacije od strane gospodarskih subjekata/ponuditelja (npr. dokaz zaprimanja poziva na pregovaranje, dokaz zaprimanja poziva na natječaj, dokaz zaprimanja odluke o odabiru) (ukoliko je primjenjivo)</w:t>
            </w:r>
          </w:p>
          <w:p w14:paraId="7A4FB751"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Upisnik o zaprimanju elektronički dostavljenih ponuda</w:t>
            </w:r>
          </w:p>
          <w:p w14:paraId="5F38A479"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Upisnik o zaprimanju odvojenih dijelova ponude</w:t>
            </w:r>
          </w:p>
          <w:p w14:paraId="1B0A8E26"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Zapisnik o javnom otvaranju ponuda;</w:t>
            </w:r>
          </w:p>
          <w:p w14:paraId="7EFC199F"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Zapisnik o pregledu i ocjeni ponuda s prilozima;</w:t>
            </w:r>
          </w:p>
          <w:p w14:paraId="286FF674"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Odluka o odabiru s dokazom o dostavi odluke o odabiru svim ponuditeljima koji su sudjelovali u postupku javne nabave;</w:t>
            </w:r>
          </w:p>
          <w:p w14:paraId="6A4E8632"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Sklopljeni ugovor s odabranim ponuditeljem;</w:t>
            </w:r>
          </w:p>
          <w:p w14:paraId="617F25FF"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Sve zaprimljene ponude;</w:t>
            </w:r>
          </w:p>
          <w:p w14:paraId="65E18ED0" w14:textId="77777777"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lastRenderedPageBreak/>
              <w:t>Obavijest o sklopljenim ugovorima/obavijest o rezultatima natječaja iz Elektroničkog oglasnika javne nabave Narodnih novina;</w:t>
            </w:r>
          </w:p>
          <w:p w14:paraId="19309FFA" w14:textId="3ED4B95E" w:rsidR="006A69B7" w:rsidRDefault="006A69B7" w:rsidP="006A69B7">
            <w:pPr>
              <w:pStyle w:val="Odlomakpopisa"/>
              <w:numPr>
                <w:ilvl w:val="0"/>
                <w:numId w:val="10"/>
              </w:numPr>
              <w:autoSpaceDN w:val="0"/>
              <w:spacing w:line="276" w:lineRule="auto"/>
              <w:contextualSpacing w:val="0"/>
              <w:jc w:val="both"/>
              <w:rPr>
                <w:rFonts w:cs="Calibri"/>
              </w:rPr>
            </w:pPr>
            <w:r>
              <w:rPr>
                <w:rFonts w:cs="Calibri"/>
              </w:rPr>
              <w:t>Žalba i rješenje Državne komisije za kontrolu postupaka javne nabave (ako je primjenjivo)</w:t>
            </w:r>
          </w:p>
          <w:p w14:paraId="01D817A8" w14:textId="76EFDBD4" w:rsidR="006A69B7" w:rsidRDefault="006A69B7" w:rsidP="006A69B7">
            <w:pPr>
              <w:autoSpaceDN w:val="0"/>
              <w:spacing w:line="276" w:lineRule="auto"/>
              <w:ind w:left="360"/>
              <w:jc w:val="both"/>
              <w:rPr>
                <w:rFonts w:cs="Calibri"/>
                <w:i/>
                <w:iCs/>
              </w:rPr>
            </w:pPr>
            <w:r>
              <w:rPr>
                <w:rFonts w:cs="Calibri"/>
                <w:i/>
                <w:iCs/>
              </w:rPr>
              <w:t>Pojašnjenje: dokumentacij</w:t>
            </w:r>
            <w:r w:rsidR="0089184D">
              <w:rPr>
                <w:rFonts w:cs="Calibri"/>
                <w:i/>
                <w:iCs/>
              </w:rPr>
              <w:t>a</w:t>
            </w:r>
            <w:r>
              <w:rPr>
                <w:rFonts w:cs="Calibri"/>
                <w:i/>
                <w:iCs/>
              </w:rPr>
              <w:t xml:space="preserve"> se dostavlja na CD-u/DVD-i/USB-u uz popratni dopis na kojem moraju biti navedeni najmanje sljedeći podaci:</w:t>
            </w:r>
          </w:p>
          <w:p w14:paraId="47C352A9" w14:textId="552119A6" w:rsidR="006A69B7" w:rsidRDefault="006A69B7" w:rsidP="006A69B7">
            <w:pPr>
              <w:pStyle w:val="Odlomakpopisa"/>
              <w:numPr>
                <w:ilvl w:val="0"/>
                <w:numId w:val="11"/>
              </w:numPr>
              <w:autoSpaceDN w:val="0"/>
              <w:spacing w:line="276" w:lineRule="auto"/>
              <w:jc w:val="both"/>
              <w:rPr>
                <w:rFonts w:cs="Calibri"/>
                <w:i/>
                <w:iCs/>
              </w:rPr>
            </w:pPr>
            <w:r>
              <w:rPr>
                <w:rFonts w:cs="Calibri"/>
                <w:i/>
                <w:iCs/>
              </w:rPr>
              <w:t>opći podaci naručitelja (npr. naziv, adresa, kontakt podatke, osoba za kontakt i sl.)</w:t>
            </w:r>
          </w:p>
          <w:p w14:paraId="71E1CA0C" w14:textId="3632BCBD" w:rsidR="006A69B7" w:rsidRDefault="006A69B7" w:rsidP="006A69B7">
            <w:pPr>
              <w:pStyle w:val="Odlomakpopisa"/>
              <w:numPr>
                <w:ilvl w:val="0"/>
                <w:numId w:val="11"/>
              </w:numPr>
              <w:autoSpaceDN w:val="0"/>
              <w:spacing w:line="276" w:lineRule="auto"/>
              <w:jc w:val="both"/>
              <w:rPr>
                <w:rFonts w:cs="Calibri"/>
                <w:i/>
                <w:iCs/>
              </w:rPr>
            </w:pPr>
            <w:r>
              <w:rPr>
                <w:rFonts w:cs="Calibri"/>
                <w:i/>
                <w:iCs/>
              </w:rPr>
              <w:t>procijenjeni iznos (ako je naručitelj proveo više javnih nabava potrebno navesti procijenjeni iznos za svaku nabavu pojedinačno)</w:t>
            </w:r>
          </w:p>
          <w:p w14:paraId="537F7ABF" w14:textId="18F9F170" w:rsidR="006A69B7" w:rsidRDefault="006A69B7" w:rsidP="006A69B7">
            <w:pPr>
              <w:pStyle w:val="Odlomakpopisa"/>
              <w:numPr>
                <w:ilvl w:val="0"/>
                <w:numId w:val="11"/>
              </w:numPr>
              <w:autoSpaceDN w:val="0"/>
              <w:spacing w:line="276" w:lineRule="auto"/>
              <w:jc w:val="both"/>
              <w:rPr>
                <w:rFonts w:cs="Calibri"/>
                <w:i/>
                <w:iCs/>
              </w:rPr>
            </w:pPr>
            <w:r>
              <w:rPr>
                <w:rFonts w:cs="Calibri"/>
                <w:i/>
                <w:iCs/>
              </w:rPr>
              <w:t>postupak javne nabave (ako je naručitelj proveo više javnih nabava potrebno navesti sve postupke javnih nabava)</w:t>
            </w:r>
          </w:p>
          <w:p w14:paraId="47B013BA" w14:textId="6665F539" w:rsidR="006A69B7" w:rsidRDefault="006A69B7" w:rsidP="006A69B7">
            <w:pPr>
              <w:pStyle w:val="Odlomakpopisa"/>
              <w:numPr>
                <w:ilvl w:val="0"/>
                <w:numId w:val="11"/>
              </w:numPr>
              <w:autoSpaceDN w:val="0"/>
              <w:spacing w:line="276" w:lineRule="auto"/>
              <w:jc w:val="both"/>
              <w:rPr>
                <w:rFonts w:cs="Calibri"/>
                <w:i/>
                <w:iCs/>
              </w:rPr>
            </w:pPr>
            <w:r>
              <w:rPr>
                <w:rFonts w:cs="Calibri"/>
                <w:i/>
                <w:iCs/>
              </w:rPr>
              <w:t>vrsta ugovora (ako je naručitelj proveo više javnih nabava potrebno navesti vrste ugovora koje je sklopio)</w:t>
            </w:r>
          </w:p>
          <w:p w14:paraId="707D6DEF" w14:textId="6BBA4730" w:rsidR="006A69B7" w:rsidRPr="002A4DD7" w:rsidRDefault="006A69B7" w:rsidP="006A69B7">
            <w:pPr>
              <w:pStyle w:val="Odlomakpopisa"/>
              <w:numPr>
                <w:ilvl w:val="0"/>
                <w:numId w:val="11"/>
              </w:numPr>
              <w:autoSpaceDN w:val="0"/>
              <w:spacing w:line="276" w:lineRule="auto"/>
              <w:jc w:val="both"/>
              <w:rPr>
                <w:rFonts w:cs="Calibri"/>
                <w:i/>
                <w:iCs/>
              </w:rPr>
            </w:pPr>
            <w:r>
              <w:rPr>
                <w:rFonts w:cs="Calibri"/>
                <w:i/>
                <w:iCs/>
              </w:rPr>
              <w:t>broj objave u Elektroničkom oglasniku javne nabave Narodnih novina Republike Hrvatske i/ili Službenom listu Europske Unije (ako je primjenjivo)</w:t>
            </w:r>
          </w:p>
          <w:p w14:paraId="7975E833" w14:textId="77777777" w:rsidR="006A69B7" w:rsidRDefault="006A69B7" w:rsidP="006A69B7">
            <w:pPr>
              <w:pStyle w:val="Odlomakpopisa"/>
              <w:numPr>
                <w:ilvl w:val="0"/>
                <w:numId w:val="9"/>
              </w:numPr>
              <w:autoSpaceDN w:val="0"/>
              <w:spacing w:line="276" w:lineRule="auto"/>
              <w:contextualSpacing w:val="0"/>
              <w:jc w:val="both"/>
              <w:rPr>
                <w:rFonts w:cs="Calibri"/>
                <w:b/>
              </w:rPr>
            </w:pPr>
            <w:r>
              <w:rPr>
                <w:rFonts w:cs="Calibri"/>
                <w:b/>
              </w:rPr>
              <w:t>Dokumentacija kada se provodi postupak nabave čija je procijenjena vrijednost ispod praga primjene propisa koji uređuju postupak javne nabave</w:t>
            </w:r>
          </w:p>
          <w:p w14:paraId="046B3CF8" w14:textId="77777777" w:rsidR="006A69B7" w:rsidRDefault="006A69B7" w:rsidP="006A69B7">
            <w:pPr>
              <w:spacing w:line="254" w:lineRule="auto"/>
              <w:ind w:right="64"/>
              <w:rPr>
                <w:rFonts w:cs="Calibri"/>
              </w:rPr>
            </w:pPr>
            <w:r>
              <w:rPr>
                <w:rFonts w:cs="Calibri"/>
              </w:rPr>
              <w:t>Nositelj projekta dostavlja dokumentaciju sukladno Općem aktu naručitelja koji je dostavio uz Zahtjev za potporu, dokumentacija se dostavlja kao preslika u tiskanom obliku.</w:t>
            </w:r>
          </w:p>
          <w:p w14:paraId="414AEC89" w14:textId="77777777" w:rsidR="006A69B7" w:rsidRDefault="006A69B7" w:rsidP="006A69B7">
            <w:pPr>
              <w:spacing w:line="254" w:lineRule="auto"/>
              <w:ind w:right="64"/>
              <w:rPr>
                <w:bCs/>
                <w:i/>
                <w:iCs/>
              </w:rPr>
            </w:pPr>
          </w:p>
          <w:p w14:paraId="54B9072C" w14:textId="15A5E584" w:rsidR="006A69B7" w:rsidRPr="002A4DD7" w:rsidRDefault="006A69B7" w:rsidP="006A69B7">
            <w:pPr>
              <w:spacing w:line="254" w:lineRule="auto"/>
              <w:ind w:right="64"/>
              <w:rPr>
                <w:bCs/>
                <w:i/>
                <w:iCs/>
              </w:rPr>
            </w:pPr>
            <w:r w:rsidRPr="002A4DD7">
              <w:rPr>
                <w:bCs/>
                <w:i/>
                <w:iCs/>
              </w:rPr>
              <w:t>Pojašn</w:t>
            </w:r>
            <w:r>
              <w:rPr>
                <w:bCs/>
                <w:i/>
                <w:iCs/>
              </w:rPr>
              <w:t>jenje: Dokumentacija se dostavlja kao preslika u tiskanom obliku i/ili na CD-u/DVD-u/USB-u</w:t>
            </w:r>
          </w:p>
        </w:tc>
      </w:tr>
      <w:tr w:rsidR="006A69B7" w:rsidRPr="001B190D" w14:paraId="4C47926C" w14:textId="77777777" w:rsidTr="007E5109">
        <w:trPr>
          <w:trHeight w:val="1238"/>
        </w:trPr>
        <w:tc>
          <w:tcPr>
            <w:tcW w:w="1020" w:type="dxa"/>
            <w:tcBorders>
              <w:top w:val="double" w:sz="4" w:space="0" w:color="000000"/>
              <w:left w:val="double" w:sz="4" w:space="0" w:color="000000"/>
              <w:bottom w:val="double" w:sz="4" w:space="0" w:color="000000"/>
              <w:right w:val="double" w:sz="4" w:space="0" w:color="000000"/>
            </w:tcBorders>
            <w:vAlign w:val="center"/>
          </w:tcPr>
          <w:p w14:paraId="044017BA" w14:textId="76A9A7FE" w:rsidR="006A69B7" w:rsidRDefault="006A69B7" w:rsidP="006A69B7">
            <w:pPr>
              <w:ind w:right="64"/>
              <w:jc w:val="center"/>
              <w:rPr>
                <w:rFonts w:cstheme="minorHAnsi"/>
              </w:rPr>
            </w:pPr>
            <w:r>
              <w:rPr>
                <w:rFonts w:cstheme="minorHAnsi"/>
              </w:rPr>
              <w:lastRenderedPageBreak/>
              <w:t>1</w:t>
            </w:r>
            <w:r w:rsidR="00C91F66">
              <w:rPr>
                <w:rFonts w:cstheme="minorHAnsi"/>
              </w:rPr>
              <w:t>4</w:t>
            </w:r>
            <w:r>
              <w:rPr>
                <w:rFonts w:cstheme="minorHAnsi"/>
              </w:rPr>
              <w:t>.</w:t>
            </w:r>
          </w:p>
        </w:tc>
        <w:tc>
          <w:tcPr>
            <w:tcW w:w="8986" w:type="dxa"/>
            <w:tcBorders>
              <w:top w:val="double" w:sz="4" w:space="0" w:color="000000"/>
              <w:left w:val="double" w:sz="4" w:space="0" w:color="000000"/>
              <w:bottom w:val="double" w:sz="4" w:space="0" w:color="000000"/>
              <w:right w:val="double" w:sz="4" w:space="0" w:color="000000"/>
            </w:tcBorders>
          </w:tcPr>
          <w:p w14:paraId="67221AB0" w14:textId="77777777" w:rsidR="006A69B7" w:rsidRDefault="006A69B7" w:rsidP="006A69B7">
            <w:pPr>
              <w:spacing w:line="254" w:lineRule="auto"/>
              <w:ind w:right="64"/>
              <w:rPr>
                <w:b/>
              </w:rPr>
            </w:pPr>
            <w:r>
              <w:rPr>
                <w:b/>
              </w:rPr>
              <w:t>Dokaz o provedenoj edukativnoj/promotivnoj aktivnosti</w:t>
            </w:r>
          </w:p>
          <w:p w14:paraId="2266D297" w14:textId="77777777" w:rsidR="006A69B7" w:rsidRDefault="006A69B7" w:rsidP="006A69B7">
            <w:pPr>
              <w:spacing w:line="254" w:lineRule="auto"/>
              <w:ind w:right="64"/>
              <w:rPr>
                <w:b/>
              </w:rPr>
            </w:pPr>
          </w:p>
          <w:p w14:paraId="29DADC71" w14:textId="26F593F4" w:rsidR="006A69B7" w:rsidRDefault="006A69B7" w:rsidP="006A69B7">
            <w:pPr>
              <w:spacing w:line="276" w:lineRule="auto"/>
              <w:rPr>
                <w:rFonts w:eastAsia="Times New Roman" w:cs="Calibri"/>
                <w:b/>
              </w:rPr>
            </w:pPr>
            <w:r>
              <w:rPr>
                <w:i/>
              </w:rPr>
              <w:t xml:space="preserve">Pojašnjenje: Nositelj projekta mora dostaviti </w:t>
            </w:r>
            <w:r w:rsidRPr="00481356">
              <w:rPr>
                <w:i/>
              </w:rPr>
              <w:t>dokaz (</w:t>
            </w:r>
            <w:r w:rsidR="00B24D1D" w:rsidRPr="00BC78B0">
              <w:rPr>
                <w:i/>
              </w:rPr>
              <w:t>fotografije i snimke audio/video zapisa održanih edukacij</w:t>
            </w:r>
            <w:r w:rsidR="00B24D1D">
              <w:rPr>
                <w:i/>
              </w:rPr>
              <w:t>a/ seminara/ radionic</w:t>
            </w:r>
            <w:r w:rsidR="00B24D1D" w:rsidRPr="00BC78B0">
              <w:rPr>
                <w:i/>
              </w:rPr>
              <w:t>a</w:t>
            </w:r>
            <w:r w:rsidR="00B24D1D">
              <w:rPr>
                <w:i/>
              </w:rPr>
              <w:t>/ seminara / prezentacija/</w:t>
            </w:r>
            <w:r w:rsidR="00B24D1D" w:rsidRPr="00BC78B0">
              <w:rPr>
                <w:i/>
              </w:rPr>
              <w:t xml:space="preserve"> letke, brošure i ostale primjerke promotivnih materijala izrađenih u sklopu projekata, obavijesti/informacije/oglasi u javnim glasilima, pozive na edukacije</w:t>
            </w:r>
            <w:r w:rsidR="00B24D1D">
              <w:rPr>
                <w:i/>
              </w:rPr>
              <w:t>/seminare/radionice/seminare/prezentacije</w:t>
            </w:r>
            <w:r w:rsidR="000C46DD">
              <w:rPr>
                <w:i/>
              </w:rPr>
              <w:t xml:space="preserve"> </w:t>
            </w:r>
            <w:r w:rsidR="00B24D1D" w:rsidRPr="00BC78B0">
              <w:rPr>
                <w:i/>
              </w:rPr>
              <w:t>i potpisne liste sudionika, članke ispisane s internetskih portala i stranica</w:t>
            </w:r>
            <w:r w:rsidR="00B24D1D">
              <w:rPr>
                <w:i/>
              </w:rPr>
              <w:t>, fotografije (print-screen) edukativne aplikacije</w:t>
            </w:r>
            <w:r w:rsidR="00B24D1D" w:rsidRPr="00481356">
              <w:rPr>
                <w:i/>
              </w:rPr>
              <w:t xml:space="preserve"> i slično</w:t>
            </w:r>
            <w:r w:rsidRPr="00481356">
              <w:rPr>
                <w:i/>
              </w:rPr>
              <w:t>) kojim dokazuje da je provedena odobrena aktivnost. No</w:t>
            </w:r>
            <w:r>
              <w:rPr>
                <w:i/>
              </w:rPr>
              <w:t>sitelj projekta dostavlja preslike u tiskanom obliku osim u slučaju fotografija koje dostavlja u elektronskoj verziji na CD-u/DVD-u/USB-u.</w:t>
            </w:r>
          </w:p>
        </w:tc>
      </w:tr>
      <w:tr w:rsidR="00111BBF" w:rsidRPr="001B190D" w14:paraId="46E4A8B1" w14:textId="77777777" w:rsidTr="007E5109">
        <w:trPr>
          <w:trHeight w:val="1238"/>
        </w:trPr>
        <w:tc>
          <w:tcPr>
            <w:tcW w:w="1020" w:type="dxa"/>
            <w:tcBorders>
              <w:top w:val="double" w:sz="4" w:space="0" w:color="000000"/>
              <w:left w:val="double" w:sz="4" w:space="0" w:color="000000"/>
              <w:bottom w:val="double" w:sz="4" w:space="0" w:color="000000"/>
              <w:right w:val="double" w:sz="4" w:space="0" w:color="000000"/>
            </w:tcBorders>
            <w:vAlign w:val="center"/>
          </w:tcPr>
          <w:p w14:paraId="6E6D1F71" w14:textId="57104DCE" w:rsidR="00111BBF" w:rsidRDefault="00111BBF" w:rsidP="006A69B7">
            <w:pPr>
              <w:ind w:right="64"/>
              <w:jc w:val="center"/>
              <w:rPr>
                <w:rFonts w:cstheme="minorHAnsi"/>
              </w:rPr>
            </w:pPr>
            <w:r>
              <w:rPr>
                <w:rFonts w:cstheme="minorHAnsi"/>
              </w:rPr>
              <w:t>15.</w:t>
            </w:r>
          </w:p>
        </w:tc>
        <w:tc>
          <w:tcPr>
            <w:tcW w:w="8986" w:type="dxa"/>
            <w:tcBorders>
              <w:top w:val="double" w:sz="4" w:space="0" w:color="000000"/>
              <w:left w:val="double" w:sz="4" w:space="0" w:color="000000"/>
              <w:bottom w:val="double" w:sz="4" w:space="0" w:color="000000"/>
              <w:right w:val="double" w:sz="4" w:space="0" w:color="000000"/>
            </w:tcBorders>
          </w:tcPr>
          <w:p w14:paraId="5D37A638" w14:textId="77777777" w:rsidR="00111BBF" w:rsidRDefault="00111BBF" w:rsidP="006A69B7">
            <w:pPr>
              <w:spacing w:line="254" w:lineRule="auto"/>
              <w:ind w:right="64"/>
              <w:rPr>
                <w:b/>
              </w:rPr>
            </w:pPr>
            <w:r>
              <w:rPr>
                <w:b/>
              </w:rPr>
              <w:t>Dokaz o povećanju ribljih obroka</w:t>
            </w:r>
          </w:p>
          <w:p w14:paraId="3DB10589" w14:textId="77777777" w:rsidR="00111BBF" w:rsidRDefault="00111BBF" w:rsidP="006A69B7">
            <w:pPr>
              <w:spacing w:line="254" w:lineRule="auto"/>
              <w:ind w:right="64"/>
              <w:rPr>
                <w:b/>
              </w:rPr>
            </w:pPr>
          </w:p>
          <w:p w14:paraId="6B5C16D4" w14:textId="241241F5" w:rsidR="00111BBF" w:rsidRPr="00111BBF" w:rsidRDefault="00111BBF" w:rsidP="006A69B7">
            <w:pPr>
              <w:spacing w:line="254" w:lineRule="auto"/>
              <w:ind w:right="64"/>
              <w:rPr>
                <w:bCs/>
                <w:i/>
                <w:iCs/>
              </w:rPr>
            </w:pPr>
            <w:r w:rsidRPr="00111BBF">
              <w:rPr>
                <w:bCs/>
                <w:i/>
                <w:iCs/>
              </w:rPr>
              <w:t xml:space="preserve">Pojašnjenje: </w:t>
            </w:r>
            <w:r>
              <w:rPr>
                <w:bCs/>
                <w:i/>
                <w:iCs/>
              </w:rPr>
              <w:t>Nositelj projekta mora dostaviti dokaz da je došlo do povećanja ribljih menija sukladno Uvjetima prihvatljivosti iz teksta Natječaja.</w:t>
            </w:r>
          </w:p>
        </w:tc>
      </w:tr>
    </w:tbl>
    <w:p w14:paraId="3DACBA6A" w14:textId="30471E34" w:rsidR="0093605E" w:rsidRDefault="0093605E" w:rsidP="00DF1B14">
      <w:pPr>
        <w:ind w:left="-426"/>
        <w:jc w:val="both"/>
      </w:pPr>
      <w:r>
        <w:t xml:space="preserve">Ako se tijekom administrativne obrade ukaže potreba za dostavom dodatnih podataka ili dokumentacije, </w:t>
      </w:r>
      <w:r w:rsidR="00EC0EFD">
        <w:t xml:space="preserve">osoba ovlaštena za zastupanje </w:t>
      </w:r>
      <w:r w:rsidR="00E20E54">
        <w:t>FLAG</w:t>
      </w:r>
      <w:r>
        <w:t xml:space="preserve">-a i djelatnici Upravljačkog tijela zadržavaju pravo od </w:t>
      </w:r>
      <w:r w:rsidR="00F9650F">
        <w:t>nositelja projekta</w:t>
      </w:r>
      <w:r>
        <w:t xml:space="preserve"> zahtijevati dostavu istog.</w:t>
      </w:r>
    </w:p>
    <w:p w14:paraId="6895D314" w14:textId="77777777" w:rsidR="00CE7703" w:rsidRDefault="00CE7703" w:rsidP="0093605E">
      <w:pPr>
        <w:jc w:val="both"/>
      </w:pPr>
    </w:p>
    <w:sectPr w:rsidR="00CE7703" w:rsidSect="00F93F76">
      <w:headerReference w:type="default" r:id="rId10"/>
      <w:footerReference w:type="default" r:id="rId11"/>
      <w:pgSz w:w="11906" w:h="16838"/>
      <w:pgMar w:top="44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141D" w14:textId="77777777" w:rsidR="00262CCD" w:rsidRDefault="00262CCD" w:rsidP="00E5626B">
      <w:pPr>
        <w:spacing w:after="0" w:line="240" w:lineRule="auto"/>
      </w:pPr>
      <w:r>
        <w:separator/>
      </w:r>
    </w:p>
  </w:endnote>
  <w:endnote w:type="continuationSeparator" w:id="0">
    <w:p w14:paraId="6E437B27" w14:textId="77777777" w:rsidR="00262CCD" w:rsidRDefault="00262CCD" w:rsidP="00E5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440F" w14:textId="0F026EDC" w:rsidR="00E7183E" w:rsidRDefault="00E7183E">
    <w:pPr>
      <w:pStyle w:val="Podnoje"/>
    </w:pPr>
    <w:r>
      <w:t xml:space="preserve">Verzija: </w:t>
    </w:r>
    <w:r w:rsidR="00254263">
      <w:t>2</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7BAC" w14:textId="77777777" w:rsidR="00262CCD" w:rsidRDefault="00262CCD" w:rsidP="00E5626B">
      <w:pPr>
        <w:spacing w:after="0" w:line="240" w:lineRule="auto"/>
      </w:pPr>
      <w:r>
        <w:separator/>
      </w:r>
    </w:p>
  </w:footnote>
  <w:footnote w:type="continuationSeparator" w:id="0">
    <w:p w14:paraId="5A68BDEF" w14:textId="77777777" w:rsidR="00262CCD" w:rsidRDefault="00262CCD" w:rsidP="00E5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112F" w14:textId="06519B79" w:rsidR="009F3D6A" w:rsidRPr="00E63E4B" w:rsidRDefault="00F93F76" w:rsidP="009F3D6A">
    <w:pPr>
      <w:pStyle w:val="Zaglavlje"/>
      <w:tabs>
        <w:tab w:val="clear" w:pos="4536"/>
        <w:tab w:val="center" w:pos="9072"/>
      </w:tabs>
      <w:spacing w:after="240"/>
      <w:jc w:val="center"/>
      <w:rPr>
        <w:rFonts w:ascii="Calibri" w:eastAsia="Calibri" w:hAnsi="Calibri"/>
        <w:sz w:val="18"/>
        <w:szCs w:val="18"/>
      </w:rPr>
    </w:pPr>
    <w:r>
      <w:rPr>
        <w:rFonts w:ascii="Calibri" w:eastAsia="Calibri" w:hAnsi="Calibri"/>
        <w:noProof/>
        <w:sz w:val="18"/>
        <w:szCs w:val="18"/>
      </w:rPr>
      <w:drawing>
        <wp:inline distT="0" distB="0" distL="0" distR="0" wp14:anchorId="0C8C0F83" wp14:editId="39CD07B0">
          <wp:extent cx="5429250" cy="103822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unera OBRASCI.jpg"/>
                  <pic:cNvPicPr/>
                </pic:nvPicPr>
                <pic:blipFill>
                  <a:blip r:embed="rId1">
                    <a:extLst>
                      <a:ext uri="{28A0092B-C50C-407E-A947-70E740481C1C}">
                        <a14:useLocalDpi xmlns:a14="http://schemas.microsoft.com/office/drawing/2010/main" val="0"/>
                      </a:ext>
                    </a:extLst>
                  </a:blip>
                  <a:stretch>
                    <a:fillRect/>
                  </a:stretch>
                </pic:blipFill>
                <pic:spPr>
                  <a:xfrm>
                    <a:off x="0" y="0"/>
                    <a:ext cx="5429250"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694A"/>
    <w:multiLevelType w:val="multilevel"/>
    <w:tmpl w:val="2244E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827DD6"/>
    <w:multiLevelType w:val="hybridMultilevel"/>
    <w:tmpl w:val="88A47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3C0A80"/>
    <w:multiLevelType w:val="hybridMultilevel"/>
    <w:tmpl w:val="9C76EB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842FD5"/>
    <w:multiLevelType w:val="hybridMultilevel"/>
    <w:tmpl w:val="6BE48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E7FC2"/>
    <w:multiLevelType w:val="multilevel"/>
    <w:tmpl w:val="357674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01CAB"/>
    <w:multiLevelType w:val="hybridMultilevel"/>
    <w:tmpl w:val="E0E8E9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160007"/>
    <w:multiLevelType w:val="hybridMultilevel"/>
    <w:tmpl w:val="948068EE"/>
    <w:lvl w:ilvl="0" w:tplc="864451E8">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C949E2"/>
    <w:multiLevelType w:val="multilevel"/>
    <w:tmpl w:val="E05A7318"/>
    <w:lvl w:ilvl="0">
      <w:start w:val="1"/>
      <w:numFmt w:val="decimal"/>
      <w:pStyle w:val="Naslov1"/>
      <w:lvlText w:val="%1."/>
      <w:lvlJc w:val="left"/>
      <w:pPr>
        <w:ind w:left="720" w:hanging="360"/>
      </w:pPr>
      <w:rPr>
        <w:rFonts w:hint="default"/>
      </w:rPr>
    </w:lvl>
    <w:lvl w:ilvl="1">
      <w:start w:val="3"/>
      <w:numFmt w:val="none"/>
      <w:pStyle w:val="Toka1"/>
      <w:isLgl/>
      <w:lvlText w:val="3.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6C67AB"/>
    <w:multiLevelType w:val="hybridMultilevel"/>
    <w:tmpl w:val="88A47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
  </w:num>
  <w:num w:numId="5">
    <w:abstractNumId w:val="10"/>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03"/>
    <w:rsid w:val="00021269"/>
    <w:rsid w:val="00026345"/>
    <w:rsid w:val="000273F6"/>
    <w:rsid w:val="00027DE1"/>
    <w:rsid w:val="00053B62"/>
    <w:rsid w:val="00086DA7"/>
    <w:rsid w:val="000B4438"/>
    <w:rsid w:val="000C46DD"/>
    <w:rsid w:val="000C5CDB"/>
    <w:rsid w:val="000E2910"/>
    <w:rsid w:val="00111BBF"/>
    <w:rsid w:val="001571D5"/>
    <w:rsid w:val="00160F0C"/>
    <w:rsid w:val="00161EAF"/>
    <w:rsid w:val="0016374E"/>
    <w:rsid w:val="001705CE"/>
    <w:rsid w:val="00187811"/>
    <w:rsid w:val="001A31E0"/>
    <w:rsid w:val="001D5816"/>
    <w:rsid w:val="001E7F50"/>
    <w:rsid w:val="001F4775"/>
    <w:rsid w:val="002364E1"/>
    <w:rsid w:val="0023676D"/>
    <w:rsid w:val="002402C1"/>
    <w:rsid w:val="00254263"/>
    <w:rsid w:val="00262CCD"/>
    <w:rsid w:val="00263C09"/>
    <w:rsid w:val="00285D30"/>
    <w:rsid w:val="002A4DD7"/>
    <w:rsid w:val="002C616B"/>
    <w:rsid w:val="002E03DF"/>
    <w:rsid w:val="002F0B73"/>
    <w:rsid w:val="00320E14"/>
    <w:rsid w:val="0035137F"/>
    <w:rsid w:val="00356886"/>
    <w:rsid w:val="00357934"/>
    <w:rsid w:val="003810F9"/>
    <w:rsid w:val="003A071E"/>
    <w:rsid w:val="003B26A1"/>
    <w:rsid w:val="003B5C0A"/>
    <w:rsid w:val="003D2851"/>
    <w:rsid w:val="004027BE"/>
    <w:rsid w:val="0043246C"/>
    <w:rsid w:val="00445865"/>
    <w:rsid w:val="00461352"/>
    <w:rsid w:val="00481356"/>
    <w:rsid w:val="00493365"/>
    <w:rsid w:val="004C0B99"/>
    <w:rsid w:val="004C494B"/>
    <w:rsid w:val="004D34EB"/>
    <w:rsid w:val="004F1722"/>
    <w:rsid w:val="004F5452"/>
    <w:rsid w:val="0050477F"/>
    <w:rsid w:val="00511E0E"/>
    <w:rsid w:val="00557A70"/>
    <w:rsid w:val="0056191C"/>
    <w:rsid w:val="005759AC"/>
    <w:rsid w:val="005A1B73"/>
    <w:rsid w:val="005C3F9E"/>
    <w:rsid w:val="005C4FFD"/>
    <w:rsid w:val="005D63DD"/>
    <w:rsid w:val="005E1BEA"/>
    <w:rsid w:val="005E3BC1"/>
    <w:rsid w:val="005F2957"/>
    <w:rsid w:val="00614C0B"/>
    <w:rsid w:val="00621A23"/>
    <w:rsid w:val="006823BF"/>
    <w:rsid w:val="00686B44"/>
    <w:rsid w:val="006A69B7"/>
    <w:rsid w:val="006E77E5"/>
    <w:rsid w:val="006F2775"/>
    <w:rsid w:val="00701080"/>
    <w:rsid w:val="00704513"/>
    <w:rsid w:val="00721F34"/>
    <w:rsid w:val="007406BA"/>
    <w:rsid w:val="00755BAA"/>
    <w:rsid w:val="007A5FB3"/>
    <w:rsid w:val="007C59FD"/>
    <w:rsid w:val="007C6175"/>
    <w:rsid w:val="007E5109"/>
    <w:rsid w:val="007E7599"/>
    <w:rsid w:val="00800FC9"/>
    <w:rsid w:val="0083772C"/>
    <w:rsid w:val="00855A3A"/>
    <w:rsid w:val="0089184D"/>
    <w:rsid w:val="00893097"/>
    <w:rsid w:val="008A147F"/>
    <w:rsid w:val="008A58C5"/>
    <w:rsid w:val="008D17A9"/>
    <w:rsid w:val="0090199F"/>
    <w:rsid w:val="00903A2D"/>
    <w:rsid w:val="0092752A"/>
    <w:rsid w:val="0093180F"/>
    <w:rsid w:val="0093605E"/>
    <w:rsid w:val="00950DB7"/>
    <w:rsid w:val="00953016"/>
    <w:rsid w:val="00955A33"/>
    <w:rsid w:val="00983C85"/>
    <w:rsid w:val="00990520"/>
    <w:rsid w:val="0099190A"/>
    <w:rsid w:val="009A7111"/>
    <w:rsid w:val="009C470A"/>
    <w:rsid w:val="009F0422"/>
    <w:rsid w:val="009F3D6A"/>
    <w:rsid w:val="00A37891"/>
    <w:rsid w:val="00A60194"/>
    <w:rsid w:val="00A838AC"/>
    <w:rsid w:val="00A84C29"/>
    <w:rsid w:val="00AA0DE1"/>
    <w:rsid w:val="00AA4A43"/>
    <w:rsid w:val="00AB3531"/>
    <w:rsid w:val="00AE16FD"/>
    <w:rsid w:val="00AF4489"/>
    <w:rsid w:val="00AF50EA"/>
    <w:rsid w:val="00AF7256"/>
    <w:rsid w:val="00B16371"/>
    <w:rsid w:val="00B2401D"/>
    <w:rsid w:val="00B24D1D"/>
    <w:rsid w:val="00B357CA"/>
    <w:rsid w:val="00B74CD0"/>
    <w:rsid w:val="00B76ADA"/>
    <w:rsid w:val="00B96D1F"/>
    <w:rsid w:val="00B96E8F"/>
    <w:rsid w:val="00BB0D16"/>
    <w:rsid w:val="00BB5116"/>
    <w:rsid w:val="00BD280C"/>
    <w:rsid w:val="00C70DE4"/>
    <w:rsid w:val="00C7477F"/>
    <w:rsid w:val="00C91F66"/>
    <w:rsid w:val="00C949FA"/>
    <w:rsid w:val="00CD2CB0"/>
    <w:rsid w:val="00CD5286"/>
    <w:rsid w:val="00CE63C4"/>
    <w:rsid w:val="00CE7703"/>
    <w:rsid w:val="00D05F11"/>
    <w:rsid w:val="00D12201"/>
    <w:rsid w:val="00D14848"/>
    <w:rsid w:val="00D376A4"/>
    <w:rsid w:val="00D52057"/>
    <w:rsid w:val="00D7453B"/>
    <w:rsid w:val="00D75BB7"/>
    <w:rsid w:val="00D8166C"/>
    <w:rsid w:val="00DA41C8"/>
    <w:rsid w:val="00DB79F5"/>
    <w:rsid w:val="00DF1B14"/>
    <w:rsid w:val="00E145A9"/>
    <w:rsid w:val="00E16314"/>
    <w:rsid w:val="00E16886"/>
    <w:rsid w:val="00E20E54"/>
    <w:rsid w:val="00E247E8"/>
    <w:rsid w:val="00E47C33"/>
    <w:rsid w:val="00E5626B"/>
    <w:rsid w:val="00E63E4B"/>
    <w:rsid w:val="00E664C0"/>
    <w:rsid w:val="00E7183E"/>
    <w:rsid w:val="00EA0A83"/>
    <w:rsid w:val="00EB7AF9"/>
    <w:rsid w:val="00EC0EFD"/>
    <w:rsid w:val="00EC77BB"/>
    <w:rsid w:val="00EF15D4"/>
    <w:rsid w:val="00F05BF8"/>
    <w:rsid w:val="00F12E5E"/>
    <w:rsid w:val="00F41D81"/>
    <w:rsid w:val="00F729B2"/>
    <w:rsid w:val="00F77FF1"/>
    <w:rsid w:val="00F808D9"/>
    <w:rsid w:val="00F92C8E"/>
    <w:rsid w:val="00F93F76"/>
    <w:rsid w:val="00F9650F"/>
    <w:rsid w:val="00F9660D"/>
    <w:rsid w:val="00FB0128"/>
    <w:rsid w:val="00FC2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E730"/>
  <w15:docId w15:val="{CE39F46B-27FD-4958-B6D4-8BDDFDB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6B"/>
  </w:style>
  <w:style w:type="paragraph" w:styleId="Naslov1">
    <w:name w:val="heading 1"/>
    <w:basedOn w:val="Normal"/>
    <w:next w:val="Normal"/>
    <w:link w:val="Naslov1Char"/>
    <w:uiPriority w:val="9"/>
    <w:rsid w:val="00E5626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562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626B"/>
  </w:style>
  <w:style w:type="paragraph" w:styleId="Podnoje">
    <w:name w:val="footer"/>
    <w:basedOn w:val="Normal"/>
    <w:link w:val="PodnojeChar"/>
    <w:uiPriority w:val="99"/>
    <w:unhideWhenUsed/>
    <w:rsid w:val="00E562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626B"/>
  </w:style>
  <w:style w:type="character" w:customStyle="1" w:styleId="Naslov1Char">
    <w:name w:val="Naslov 1 Char"/>
    <w:basedOn w:val="Zadanifontodlomka"/>
    <w:link w:val="Naslov1"/>
    <w:uiPriority w:val="9"/>
    <w:rsid w:val="00E5626B"/>
    <w:rPr>
      <w:rFonts w:asciiTheme="majorHAnsi" w:eastAsiaTheme="majorEastAsia" w:hAnsiTheme="majorHAnsi" w:cstheme="majorBidi"/>
      <w:color w:val="2F5496" w:themeColor="accent1" w:themeShade="BF"/>
      <w:sz w:val="32"/>
      <w:szCs w:val="32"/>
    </w:rPr>
  </w:style>
  <w:style w:type="paragraph" w:customStyle="1" w:styleId="Toka1">
    <w:name w:val="Točka 1"/>
    <w:basedOn w:val="Odlomakpopisa"/>
    <w:next w:val="Normal"/>
    <w:link w:val="Toka1Char"/>
    <w:autoRedefine/>
    <w:rsid w:val="00E5626B"/>
    <w:pPr>
      <w:numPr>
        <w:ilvl w:val="1"/>
        <w:numId w:val="1"/>
      </w:numPr>
      <w:spacing w:before="240"/>
      <w:jc w:val="both"/>
    </w:pPr>
    <w:rPr>
      <w:b/>
      <w:color w:val="4472C4" w:themeColor="accent1"/>
      <w:sz w:val="24"/>
    </w:rPr>
  </w:style>
  <w:style w:type="character" w:customStyle="1" w:styleId="Toka1Char">
    <w:name w:val="Točka 1 Char"/>
    <w:basedOn w:val="Zadanifontodlomka"/>
    <w:link w:val="Toka1"/>
    <w:rsid w:val="00E5626B"/>
    <w:rPr>
      <w:b/>
      <w:color w:val="4472C4" w:themeColor="accent1"/>
      <w:sz w:val="24"/>
    </w:rPr>
  </w:style>
  <w:style w:type="paragraph" w:styleId="Odlomakpopisa">
    <w:name w:val="List Paragraph"/>
    <w:basedOn w:val="Normal"/>
    <w:qFormat/>
    <w:rsid w:val="00E5626B"/>
    <w:pPr>
      <w:ind w:left="720"/>
      <w:contextualSpacing/>
    </w:pPr>
  </w:style>
  <w:style w:type="table" w:customStyle="1" w:styleId="TableGrid">
    <w:name w:val="TableGrid"/>
    <w:rsid w:val="00E5626B"/>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CD5286"/>
    <w:rPr>
      <w:color w:val="0563C1" w:themeColor="hyperlink"/>
      <w:u w:val="single"/>
    </w:rPr>
  </w:style>
  <w:style w:type="paragraph" w:styleId="Tekstbalonia">
    <w:name w:val="Balloon Text"/>
    <w:basedOn w:val="Normal"/>
    <w:link w:val="TekstbaloniaChar"/>
    <w:uiPriority w:val="99"/>
    <w:semiHidden/>
    <w:unhideWhenUsed/>
    <w:rsid w:val="0018781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7811"/>
    <w:rPr>
      <w:rFonts w:ascii="Segoe UI" w:hAnsi="Segoe UI" w:cs="Segoe UI"/>
      <w:sz w:val="18"/>
      <w:szCs w:val="18"/>
    </w:rPr>
  </w:style>
  <w:style w:type="paragraph" w:customStyle="1" w:styleId="Default">
    <w:name w:val="Default"/>
    <w:rsid w:val="00F9660D"/>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D8166C"/>
    <w:rPr>
      <w:sz w:val="16"/>
      <w:szCs w:val="16"/>
    </w:rPr>
  </w:style>
  <w:style w:type="paragraph" w:styleId="Tekstkomentara">
    <w:name w:val="annotation text"/>
    <w:basedOn w:val="Normal"/>
    <w:link w:val="TekstkomentaraChar"/>
    <w:uiPriority w:val="99"/>
    <w:semiHidden/>
    <w:unhideWhenUsed/>
    <w:rsid w:val="00D8166C"/>
    <w:pPr>
      <w:spacing w:line="240" w:lineRule="auto"/>
    </w:pPr>
    <w:rPr>
      <w:sz w:val="20"/>
      <w:szCs w:val="20"/>
    </w:rPr>
  </w:style>
  <w:style w:type="character" w:customStyle="1" w:styleId="TekstkomentaraChar">
    <w:name w:val="Tekst komentara Char"/>
    <w:basedOn w:val="Zadanifontodlomka"/>
    <w:link w:val="Tekstkomentara"/>
    <w:uiPriority w:val="99"/>
    <w:semiHidden/>
    <w:rsid w:val="00D8166C"/>
    <w:rPr>
      <w:sz w:val="20"/>
      <w:szCs w:val="20"/>
    </w:rPr>
  </w:style>
  <w:style w:type="paragraph" w:styleId="Predmetkomentara">
    <w:name w:val="annotation subject"/>
    <w:basedOn w:val="Tekstkomentara"/>
    <w:next w:val="Tekstkomentara"/>
    <w:link w:val="PredmetkomentaraChar"/>
    <w:uiPriority w:val="99"/>
    <w:semiHidden/>
    <w:unhideWhenUsed/>
    <w:rsid w:val="00D8166C"/>
    <w:rPr>
      <w:b/>
      <w:bCs/>
    </w:rPr>
  </w:style>
  <w:style w:type="character" w:customStyle="1" w:styleId="PredmetkomentaraChar">
    <w:name w:val="Predmet komentara Char"/>
    <w:basedOn w:val="TekstkomentaraChar"/>
    <w:link w:val="Predmetkomentara"/>
    <w:uiPriority w:val="99"/>
    <w:semiHidden/>
    <w:rsid w:val="00D8166C"/>
    <w:rPr>
      <w:b/>
      <w:bCs/>
      <w:sz w:val="20"/>
      <w:szCs w:val="20"/>
    </w:rPr>
  </w:style>
  <w:style w:type="character" w:customStyle="1" w:styleId="Zadanifontodlomka1">
    <w:name w:val="Zadani font odlomka1"/>
    <w:rsid w:val="0005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53CF3-B9F7-499E-8BB5-1BE90986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DDE-7B4D-4B40-A94A-73494D0F33AE}">
  <ds:schemaRefs>
    <ds:schemaRef ds:uri="http://schemas.microsoft.com/sharepoint/v3/contenttype/forms"/>
  </ds:schemaRefs>
</ds:datastoreItem>
</file>

<file path=customXml/itemProps3.xml><?xml version="1.0" encoding="utf-8"?>
<ds:datastoreItem xmlns:ds="http://schemas.openxmlformats.org/officeDocument/2006/customXml" ds:itemID="{C1866E13-053E-45B4-9091-C82A2F78D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1495</Words>
  <Characters>8523</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Lerga</dc:creator>
  <cp:lastModifiedBy>LAGUR</cp:lastModifiedBy>
  <cp:revision>4</cp:revision>
  <cp:lastPrinted>2018-09-18T09:22:00Z</cp:lastPrinted>
  <dcterms:created xsi:type="dcterms:W3CDTF">2020-07-01T09:40:00Z</dcterms:created>
  <dcterms:modified xsi:type="dcterms:W3CDTF">2020-07-01T11:33:00Z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