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EA82" w14:textId="5ECC7C5D" w:rsidR="007631DB" w:rsidRPr="00345FCD" w:rsidRDefault="00C2790F" w:rsidP="00675038">
      <w:pPr>
        <w:spacing w:after="120"/>
        <w:jc w:val="center"/>
        <w:rPr>
          <w:rFonts w:cs="Calibri"/>
          <w:b/>
          <w:sz w:val="30"/>
          <w:szCs w:val="30"/>
        </w:rPr>
      </w:pPr>
      <w:r w:rsidRPr="00345FCD">
        <w:rPr>
          <w:rFonts w:cs="Calibri"/>
          <w:b/>
          <w:sz w:val="30"/>
          <w:szCs w:val="30"/>
        </w:rPr>
        <w:t>ZAHTJEV ZA POTPORU</w:t>
      </w:r>
    </w:p>
    <w:p w14:paraId="29B0EA83" w14:textId="71473124" w:rsidR="007631DB" w:rsidRPr="00345FCD" w:rsidRDefault="00C2790F">
      <w:pPr>
        <w:jc w:val="center"/>
        <w:rPr>
          <w:rFonts w:cs="Calibri"/>
          <w:sz w:val="21"/>
          <w:szCs w:val="21"/>
        </w:rPr>
      </w:pPr>
      <w:r w:rsidRPr="00345FCD">
        <w:rPr>
          <w:rFonts w:cs="Calibri"/>
          <w:sz w:val="21"/>
          <w:szCs w:val="21"/>
        </w:rPr>
        <w:t xml:space="preserve">Natječaj za dodjelu potpore za provedbu </w:t>
      </w:r>
      <w:r w:rsidR="00BB0C9D" w:rsidRPr="00345FCD">
        <w:rPr>
          <w:rFonts w:cs="Calibri"/>
          <w:sz w:val="21"/>
          <w:szCs w:val="21"/>
        </w:rPr>
        <w:t>projekata</w:t>
      </w:r>
      <w:r w:rsidRPr="00345FCD">
        <w:rPr>
          <w:rFonts w:cs="Calibri"/>
          <w:sz w:val="21"/>
          <w:szCs w:val="21"/>
        </w:rPr>
        <w:t xml:space="preserve"> u okviru mjere:</w:t>
      </w:r>
    </w:p>
    <w:p w14:paraId="29B0EA84" w14:textId="1B304313" w:rsidR="007631DB" w:rsidRPr="00345FCD" w:rsidRDefault="00C2790F" w:rsidP="009B19B9">
      <w:pPr>
        <w:shd w:val="clear" w:color="auto" w:fill="9CC2E5" w:themeFill="accent5" w:themeFillTint="99"/>
        <w:spacing w:after="240"/>
        <w:jc w:val="center"/>
        <w:rPr>
          <w:sz w:val="21"/>
          <w:szCs w:val="21"/>
        </w:rPr>
      </w:pPr>
      <w:r w:rsidRPr="00345FCD">
        <w:rPr>
          <w:rStyle w:val="Zadanifontodlomka1"/>
          <w:rFonts w:cs="Calibri"/>
          <w:b/>
          <w:sz w:val="21"/>
          <w:szCs w:val="21"/>
        </w:rPr>
        <w:t>B.</w:t>
      </w:r>
      <w:r w:rsidR="009B19B9">
        <w:rPr>
          <w:rStyle w:val="Zadanifontodlomka1"/>
          <w:rFonts w:cs="Calibri"/>
          <w:b/>
          <w:sz w:val="21"/>
          <w:szCs w:val="21"/>
        </w:rPr>
        <w:t>1</w:t>
      </w:r>
      <w:r w:rsidRPr="00345FCD">
        <w:rPr>
          <w:rStyle w:val="Zadanifontodlomka1"/>
          <w:rFonts w:cs="Calibri"/>
          <w:b/>
          <w:sz w:val="21"/>
          <w:szCs w:val="21"/>
        </w:rPr>
        <w:t>.</w:t>
      </w:r>
      <w:r w:rsidR="00C45CCE">
        <w:rPr>
          <w:rStyle w:val="Zadanifontodlomka1"/>
          <w:rFonts w:cs="Calibri"/>
          <w:b/>
          <w:sz w:val="21"/>
          <w:szCs w:val="21"/>
        </w:rPr>
        <w:t>2</w:t>
      </w:r>
      <w:r w:rsidRPr="00345FCD">
        <w:rPr>
          <w:rStyle w:val="Zadanifontodlomka1"/>
          <w:rFonts w:cs="Calibri"/>
          <w:b/>
          <w:sz w:val="21"/>
          <w:szCs w:val="21"/>
        </w:rPr>
        <w:t xml:space="preserve">. </w:t>
      </w:r>
      <w:r w:rsidR="00C45CCE">
        <w:rPr>
          <w:b/>
          <w:bCs/>
          <w:sz w:val="21"/>
          <w:szCs w:val="21"/>
        </w:rPr>
        <w:t>TUNERE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805"/>
        <w:gridCol w:w="355"/>
        <w:gridCol w:w="356"/>
        <w:gridCol w:w="355"/>
        <w:gridCol w:w="356"/>
        <w:gridCol w:w="356"/>
        <w:gridCol w:w="355"/>
        <w:gridCol w:w="356"/>
        <w:gridCol w:w="356"/>
        <w:gridCol w:w="355"/>
        <w:gridCol w:w="178"/>
        <w:gridCol w:w="178"/>
        <w:gridCol w:w="355"/>
        <w:gridCol w:w="142"/>
        <w:gridCol w:w="214"/>
        <w:gridCol w:w="356"/>
        <w:gridCol w:w="106"/>
        <w:gridCol w:w="249"/>
        <w:gridCol w:w="356"/>
        <w:gridCol w:w="71"/>
        <w:gridCol w:w="285"/>
        <w:gridCol w:w="355"/>
        <w:gridCol w:w="36"/>
        <w:gridCol w:w="320"/>
        <w:gridCol w:w="356"/>
      </w:tblGrid>
      <w:tr w:rsidR="007631DB" w:rsidRPr="00345FCD" w14:paraId="29B0EA86" w14:textId="77777777" w:rsidTr="00675038">
        <w:trPr>
          <w:trHeight w:val="357"/>
          <w:jc w:val="center"/>
        </w:trPr>
        <w:tc>
          <w:tcPr>
            <w:tcW w:w="982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5" w14:textId="7AE3B026" w:rsidR="007631DB" w:rsidRPr="00345FCD" w:rsidRDefault="0038502F" w:rsidP="00A02BCA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1.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PODACI O NOSITELJU PROJEKTA</w:t>
            </w:r>
          </w:p>
        </w:tc>
      </w:tr>
      <w:tr w:rsidR="007631DB" w:rsidRPr="00345FCD" w14:paraId="29B0EA88" w14:textId="77777777" w:rsidTr="00675038">
        <w:trPr>
          <w:trHeight w:val="277"/>
          <w:jc w:val="center"/>
        </w:trPr>
        <w:tc>
          <w:tcPr>
            <w:tcW w:w="982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7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after="0"/>
              <w:ind w:left="557" w:hanging="557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Osnovni podaci o nositelju projekta</w:t>
            </w:r>
          </w:p>
        </w:tc>
      </w:tr>
      <w:tr w:rsidR="007631DB" w:rsidRPr="00345FCD" w14:paraId="29B0EA8B" w14:textId="77777777" w:rsidTr="00675038">
        <w:trPr>
          <w:trHeight w:hRule="exact" w:val="429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9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Naziv nositelja projekta: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A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0869CA" w:rsidRPr="00345FCD" w14:paraId="35458EED" w14:textId="77777777" w:rsidTr="00D10F35">
        <w:trPr>
          <w:trHeight w:hRule="exact" w:val="54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B10F" w14:textId="47008702" w:rsidR="000869CA" w:rsidRPr="00345FCD" w:rsidRDefault="000869CA" w:rsidP="00DE0BC1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Mjesto i poštanski broj sjedišta/prebivališta:</w:t>
            </w:r>
          </w:p>
        </w:tc>
        <w:tc>
          <w:tcPr>
            <w:tcW w:w="3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B2D4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DBC6B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22BDD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992B4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DDFED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76AB6" w14:textId="33786DEC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6" w14:textId="77777777" w:rsidTr="00675038">
        <w:trPr>
          <w:trHeight w:hRule="exact" w:val="34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4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Ulica i broj sjedišta/prebivališta: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5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9" w14:textId="77777777" w:rsidTr="00675038">
        <w:trPr>
          <w:trHeight w:hRule="exact" w:val="34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7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JLS sjedišta/prebivališta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8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C" w14:textId="77777777" w:rsidTr="00675038">
        <w:trPr>
          <w:trHeight w:hRule="exact" w:val="34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A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Županija sjedišta/prebivališta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B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F" w14:textId="77777777" w:rsidTr="00675038">
        <w:trPr>
          <w:trHeight w:hRule="exact" w:val="34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D" w14:textId="77777777" w:rsidR="007631DB" w:rsidRPr="00345FCD" w:rsidRDefault="00C2790F" w:rsidP="00DE0BC1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OIB nositelja projekta: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E" w14:textId="47737E64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A2" w14:textId="77777777" w:rsidTr="00D10F35">
        <w:trPr>
          <w:trHeight w:val="68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0" w14:textId="2EBA24D5" w:rsidR="007631DB" w:rsidRPr="00345FCD" w:rsidRDefault="00C2790F" w:rsidP="00DE0BC1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Ime i prezime odgovorne osobe nositelja projekta/ osobe ovlaštene za zastupanje nositelja projekta: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1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3C486F" w:rsidRPr="00345FCD" w14:paraId="01C3455D" w14:textId="77777777" w:rsidTr="00D10F35">
        <w:trPr>
          <w:trHeight w:val="38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3A08" w14:textId="5A7FE5C3" w:rsidR="003C486F" w:rsidRPr="00345FCD" w:rsidRDefault="003C486F" w:rsidP="00DE0BC1">
            <w:pPr>
              <w:spacing w:after="0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Naziv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banke u kojoj je otvoren račun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03EB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DE0BC1" w:rsidRPr="00345FCD" w14:paraId="7B752ECE" w14:textId="77777777" w:rsidTr="00675038">
        <w:trPr>
          <w:trHeight w:val="33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9694" w14:textId="77777777" w:rsidR="003C486F" w:rsidRPr="00345FCD" w:rsidRDefault="003C486F" w:rsidP="00DE0BC1">
            <w:pPr>
              <w:spacing w:after="0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578AA" w14:textId="4092C612" w:rsidR="003C486F" w:rsidRPr="00345FCD" w:rsidRDefault="003C486F" w:rsidP="00DE0BC1">
            <w:pPr>
              <w:spacing w:after="0"/>
              <w:jc w:val="center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99BD" w14:textId="20D3A246" w:rsidR="003C486F" w:rsidRPr="00345FCD" w:rsidRDefault="00675038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>
              <w:rPr>
                <w:rFonts w:cs="Calibri"/>
                <w:b/>
                <w:sz w:val="19"/>
                <w:szCs w:val="19"/>
                <w:lang w:eastAsia="hr-HR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1D640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5595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18E2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7AB23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49AF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B50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FAD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5C48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FCE3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77C4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7E4F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7DFE0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46FC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162F1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D60D7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8CECE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27F3D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E201" w14:textId="48867D74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C45CCE" w:rsidRPr="00345FCD" w14:paraId="29B0EAA7" w14:textId="77777777" w:rsidTr="00675038">
        <w:trPr>
          <w:trHeight w:val="716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3" w14:textId="1B884B9C" w:rsidR="00C45CCE" w:rsidRPr="00345FCD" w:rsidRDefault="00C45CCE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Tip nositelja projekta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A842" w14:textId="77777777" w:rsidR="00C45CCE" w:rsidRPr="00345FCD" w:rsidRDefault="00C45CCE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53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Jedinica lokalne samouprave</w:t>
            </w:r>
          </w:p>
          <w:p w14:paraId="3C62AAC5" w14:textId="77777777" w:rsidR="00C45CCE" w:rsidRDefault="00C45CCE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21232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Trgovačko društvo u javnom vlasništvu</w:t>
            </w:r>
          </w:p>
          <w:p w14:paraId="29B0EAA6" w14:textId="6885EEB1" w:rsidR="00C45CCE" w:rsidRPr="00DE0BC1" w:rsidRDefault="00C45CCE" w:rsidP="00C45CCE">
            <w:pPr>
              <w:spacing w:before="60" w:after="60"/>
              <w:jc w:val="both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620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Turistička zajednica</w:t>
            </w:r>
          </w:p>
        </w:tc>
      </w:tr>
      <w:tr w:rsidR="003C486F" w:rsidRPr="00345FCD" w14:paraId="7044EE11" w14:textId="77777777" w:rsidTr="00675038">
        <w:trPr>
          <w:trHeight w:hRule="exact" w:val="1019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B6F7" w14:textId="4EBD6892" w:rsidR="003C486F" w:rsidRPr="00345FCD" w:rsidRDefault="003C486F" w:rsidP="003C486F">
            <w:pPr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Porezni status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81AE" w14:textId="24A1FFF0" w:rsidR="003C486F" w:rsidRDefault="003C486F" w:rsidP="003C486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887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obveznik poreza na dobit</w:t>
            </w:r>
          </w:p>
          <w:p w14:paraId="75E463B0" w14:textId="6FA47F0B" w:rsidR="003C486F" w:rsidRDefault="003C486F" w:rsidP="003C486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9774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obveznik poreza na dohod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</w:t>
            </w:r>
          </w:p>
          <w:p w14:paraId="2CEBE1DF" w14:textId="2948F5C6" w:rsidR="003C486F" w:rsidRPr="00DE0BC1" w:rsidRDefault="003C486F" w:rsidP="003C486F">
            <w:pPr>
              <w:spacing w:before="60" w:after="60"/>
              <w:rPr>
                <w:rStyle w:val="Zadanifontodlomka1"/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7014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nije obveznik poreza na dohodak/dobit</w:t>
            </w:r>
          </w:p>
        </w:tc>
      </w:tr>
      <w:tr w:rsidR="007631DB" w:rsidRPr="00345FCD" w14:paraId="29B0EAAB" w14:textId="77777777" w:rsidTr="00675038">
        <w:trPr>
          <w:trHeight w:hRule="exact" w:val="1868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1F9A" w14:textId="7D41F6F4" w:rsidR="008F194D" w:rsidRPr="00675038" w:rsidRDefault="00C2790F" w:rsidP="00675038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Nositelj projekta obveznik PDV-a</w:t>
            </w:r>
          </w:p>
          <w:p w14:paraId="29B0EAA8" w14:textId="76699EF5" w:rsidR="00C45CCE" w:rsidRPr="00C45CCE" w:rsidRDefault="00C45CCE" w:rsidP="00C45CCE">
            <w:pPr>
              <w:rPr>
                <w:sz w:val="21"/>
                <w:szCs w:val="21"/>
              </w:rPr>
            </w:pP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D987" w14:textId="283B5B7D" w:rsidR="00EB488D" w:rsidRPr="00EB488D" w:rsidRDefault="009E51F0">
            <w:pPr>
              <w:spacing w:before="60" w:after="60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Da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(nositelj projekta ima pravo odbitka pretporeza i ostvariti će pravo na odbitak pretporeza za isporuke dobara i usluga po osnovi ulaganja za koje se putem prijave projekta traže sredstva potpore)</w:t>
            </w:r>
          </w:p>
          <w:p w14:paraId="58A5B756" w14:textId="5CCDC8A8" w:rsidR="007631DB" w:rsidRDefault="00C2790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 (nositelj projekta nema pravo odbitka pretporeza i neće ostvariti pravo na odbitak pretporeza za isporuke dobara i usluga po osnovi ulaganja za koje se putem prijave projekta traže sredstva potpore</w:t>
            </w:r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i ispunjava Izjavu iz Priloga VIII</w:t>
            </w:r>
            <w:r w:rsidR="00705C5B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.</w:t>
            </w:r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natječaja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)</w:t>
            </w:r>
          </w:p>
          <w:p w14:paraId="29B0EAAA" w14:textId="7A3A4378" w:rsidR="00EB488D" w:rsidRPr="00345FCD" w:rsidRDefault="00EB488D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</w:p>
        </w:tc>
      </w:tr>
      <w:tr w:rsidR="007631DB" w:rsidRPr="00345FCD" w14:paraId="29B0EAAF" w14:textId="6A34A81E" w:rsidTr="007C137F">
        <w:trPr>
          <w:trHeight w:hRule="exact" w:val="736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C" w14:textId="28E854C9" w:rsidR="007631DB" w:rsidRPr="00345FCD" w:rsidRDefault="00C2790F" w:rsidP="00675038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Nositelj projekta obveznik postupka javne nabave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(prema Zakonu o javnoj nabavi)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: </w:t>
            </w:r>
          </w:p>
        </w:tc>
        <w:tc>
          <w:tcPr>
            <w:tcW w:w="67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D" w14:textId="218AEB96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4116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</w:t>
            </w:r>
            <w:r w:rsidR="003D7E24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  <w:p w14:paraId="29B0EAAE" w14:textId="06E3BF75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2666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  <w:r w:rsidR="00695FD9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</w:tc>
      </w:tr>
    </w:tbl>
    <w:p w14:paraId="29B0EAB0" w14:textId="77777777" w:rsidR="007631DB" w:rsidRPr="00345FCD" w:rsidRDefault="007631DB">
      <w:pPr>
        <w:rPr>
          <w:rFonts w:cs="Calibri"/>
          <w:sz w:val="19"/>
          <w:szCs w:val="19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036"/>
      </w:tblGrid>
      <w:tr w:rsidR="007631DB" w:rsidRPr="00345FCD" w14:paraId="29B0EAB2" w14:textId="77777777" w:rsidTr="00675038">
        <w:trPr>
          <w:trHeight w:val="359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1" w14:textId="7DBCD3D1" w:rsidR="007631DB" w:rsidRPr="00345FCD" w:rsidRDefault="00C2790F" w:rsidP="00675038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1.2. Kontakt podaci o kontakt osobi nositelja projekta</w:t>
            </w:r>
          </w:p>
        </w:tc>
      </w:tr>
      <w:tr w:rsidR="007631DB" w:rsidRPr="00345FCD" w14:paraId="29B0EAB5" w14:textId="77777777" w:rsidTr="00675038">
        <w:trPr>
          <w:trHeight w:hRule="exact" w:val="34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3" w14:textId="77777777" w:rsidR="007631DB" w:rsidRPr="00345FCD" w:rsidRDefault="00C2790F" w:rsidP="00675038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Ime i prezime: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4" w14:textId="230A9B3A" w:rsidR="007631DB" w:rsidRPr="00345FCD" w:rsidRDefault="007631DB" w:rsidP="00675038">
            <w:pPr>
              <w:spacing w:after="0"/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8" w14:textId="77777777" w:rsidTr="00675038">
        <w:trPr>
          <w:trHeight w:hRule="exact" w:val="34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6" w14:textId="77777777" w:rsidR="007631DB" w:rsidRPr="00345FCD" w:rsidRDefault="00C2790F" w:rsidP="00675038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Telefon / faks: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7" w14:textId="77777777" w:rsidR="007631DB" w:rsidRPr="00345FCD" w:rsidRDefault="007631DB" w:rsidP="00675038">
            <w:pPr>
              <w:spacing w:after="0"/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B" w14:textId="77777777" w:rsidTr="00675038">
        <w:trPr>
          <w:trHeight w:hRule="exact" w:val="34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9" w14:textId="77777777" w:rsidR="007631DB" w:rsidRPr="00345FCD" w:rsidRDefault="00C2790F" w:rsidP="00675038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Mobitel: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A" w14:textId="77777777" w:rsidR="007631DB" w:rsidRPr="00345FCD" w:rsidRDefault="007631DB" w:rsidP="00675038">
            <w:pPr>
              <w:spacing w:after="0"/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E" w14:textId="77777777" w:rsidTr="00675038">
        <w:trPr>
          <w:trHeight w:hRule="exact" w:val="34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C" w14:textId="77777777" w:rsidR="007631DB" w:rsidRPr="00345FCD" w:rsidRDefault="00C2790F" w:rsidP="00675038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E-mail: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D" w14:textId="77777777" w:rsidR="007631DB" w:rsidRPr="00345FCD" w:rsidRDefault="007631DB" w:rsidP="00675038">
            <w:pPr>
              <w:spacing w:after="0"/>
              <w:rPr>
                <w:rFonts w:cs="Calibri"/>
                <w:sz w:val="19"/>
                <w:szCs w:val="19"/>
                <w:lang w:eastAsia="hr-HR"/>
              </w:rPr>
            </w:pPr>
          </w:p>
        </w:tc>
      </w:tr>
    </w:tbl>
    <w:p w14:paraId="29B0EABF" w14:textId="77777777" w:rsidR="007A6EA1" w:rsidRPr="00345FCD" w:rsidRDefault="007A6EA1">
      <w:pPr>
        <w:spacing w:after="0"/>
        <w:rPr>
          <w:vanish/>
          <w:sz w:val="21"/>
          <w:szCs w:val="21"/>
        </w:rPr>
        <w:sectPr w:rsidR="007A6EA1" w:rsidRPr="00345FCD" w:rsidSect="00DE0BC1">
          <w:headerReference w:type="default" r:id="rId8"/>
          <w:footerReference w:type="default" r:id="rId9"/>
          <w:pgSz w:w="11906" w:h="16838"/>
          <w:pgMar w:top="2127" w:right="1418" w:bottom="1134" w:left="1418" w:header="720" w:footer="720" w:gutter="0"/>
          <w:cols w:space="720"/>
        </w:sect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7"/>
        <w:gridCol w:w="1661"/>
        <w:gridCol w:w="2491"/>
        <w:gridCol w:w="2384"/>
      </w:tblGrid>
      <w:tr w:rsidR="007631DB" w:rsidRPr="00345FCD" w14:paraId="29B0EAC1" w14:textId="77777777" w:rsidTr="00DE0BC1">
        <w:trPr>
          <w:trHeight w:val="397"/>
          <w:jc w:val="center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0" w14:textId="1F29A7C7" w:rsidR="007631DB" w:rsidRPr="00345FCD" w:rsidRDefault="00A02BCA" w:rsidP="00A02BCA">
            <w:pPr>
              <w:pStyle w:val="Odlomakpopisa1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2.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 xml:space="preserve">PODACI O </w:t>
            </w:r>
            <w:r w:rsidR="00BB0C9D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PROJEKTU</w:t>
            </w:r>
            <w:r w:rsidR="00C2790F"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:</w:t>
            </w:r>
          </w:p>
        </w:tc>
      </w:tr>
      <w:tr w:rsidR="007631DB" w:rsidRPr="00345FCD" w14:paraId="29B0EAC5" w14:textId="77777777" w:rsidTr="00DE0BC1">
        <w:trPr>
          <w:trHeight w:val="422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2" w14:textId="75E1F1A4" w:rsidR="007631DB" w:rsidRPr="00345FCD" w:rsidRDefault="00C2790F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447" w:hanging="447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 xml:space="preserve">Naziv </w:t>
            </w:r>
            <w:r w:rsidR="00BB0C9D" w:rsidRPr="00345FCD">
              <w:rPr>
                <w:rFonts w:cs="Calibri"/>
                <w:b/>
                <w:i/>
                <w:sz w:val="19"/>
                <w:szCs w:val="19"/>
              </w:rPr>
              <w:t>projekta</w:t>
            </w:r>
            <w:r w:rsidRPr="00345FCD">
              <w:rPr>
                <w:rFonts w:cs="Calibri"/>
                <w:b/>
                <w:i/>
                <w:sz w:val="19"/>
                <w:szCs w:val="19"/>
              </w:rPr>
              <w:t>:</w:t>
            </w:r>
          </w:p>
          <w:p w14:paraId="29B0EAC3" w14:textId="7B3AD9D6" w:rsidR="007631DB" w:rsidRPr="00DE0BC1" w:rsidRDefault="00C2790F" w:rsidP="00DE0BC1">
            <w:pPr>
              <w:pStyle w:val="Odlomakpopisa1"/>
              <w:spacing w:after="0" w:line="240" w:lineRule="auto"/>
              <w:ind w:left="0"/>
              <w:rPr>
                <w:bCs/>
                <w:sz w:val="21"/>
                <w:szCs w:val="21"/>
              </w:rPr>
            </w:pPr>
            <w:r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 xml:space="preserve">(Upisati naziv </w:t>
            </w:r>
            <w:r w:rsidR="00BB0C9D"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>projekta</w:t>
            </w:r>
            <w:r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>)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4" w14:textId="77777777" w:rsidR="007631DB" w:rsidRPr="00345FCD" w:rsidRDefault="007631DB">
            <w:pPr>
              <w:pStyle w:val="Odlomakpopisa1"/>
              <w:ind w:left="0"/>
              <w:rPr>
                <w:rFonts w:cs="Calibri"/>
                <w:b/>
                <w:i/>
                <w:sz w:val="19"/>
                <w:szCs w:val="19"/>
              </w:rPr>
            </w:pPr>
          </w:p>
        </w:tc>
      </w:tr>
      <w:tr w:rsidR="007631DB" w:rsidRPr="00345FCD" w14:paraId="29B0EAC8" w14:textId="77777777" w:rsidTr="00DE0BC1">
        <w:trPr>
          <w:trHeight w:val="397"/>
          <w:jc w:val="center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6" w14:textId="65D7B35F" w:rsidR="007631DB" w:rsidRPr="00345FCD" w:rsidRDefault="00BB0C9D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Projekt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 xml:space="preserve"> obuhvaća:</w:t>
            </w:r>
          </w:p>
          <w:p w14:paraId="329A39FE" w14:textId="77777777" w:rsidR="00B44279" w:rsidRPr="00345FCD" w:rsidRDefault="00C2790F" w:rsidP="00DE0BC1">
            <w:pPr>
              <w:pStyle w:val="Odlomakpopisa1"/>
              <w:spacing w:after="0"/>
              <w:ind w:left="0"/>
              <w:jc w:val="both"/>
              <w:rPr>
                <w:rStyle w:val="Zadanifontodlomka1"/>
                <w:rFonts w:cs="Calibri"/>
                <w:i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(Prihvatljivi nositelj projekta u okviru prijave na natječaj može prijaviti jed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an projekt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i u okviru 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može prijaviti više prihvatljivih aktivnosti)</w:t>
            </w:r>
          </w:p>
          <w:tbl>
            <w:tblPr>
              <w:tblW w:w="9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8704"/>
            </w:tblGrid>
            <w:tr w:rsidR="00981952" w:rsidRPr="00345FCD" w14:paraId="77B60777" w14:textId="77777777" w:rsidTr="00DE0BC1">
              <w:trPr>
                <w:trHeight w:val="298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8AC547" w14:textId="3F1FD957" w:rsidR="00981952" w:rsidRPr="00DE0BC1" w:rsidRDefault="00981952" w:rsidP="00DE0BC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E0BC1">
                    <w:rPr>
                      <w:sz w:val="20"/>
                      <w:szCs w:val="20"/>
                    </w:rPr>
                    <w:t>Oznaka aktivnosti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A60FB9" w14:textId="44204E16" w:rsidR="00981952" w:rsidRPr="00DE0BC1" w:rsidRDefault="00981952" w:rsidP="00DE0BC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E0BC1">
                    <w:rPr>
                      <w:sz w:val="20"/>
                      <w:szCs w:val="20"/>
                    </w:rPr>
                    <w:t>Prihvatljive aktivnosti u okviru operacije</w:t>
                  </w:r>
                </w:p>
              </w:tc>
            </w:tr>
            <w:tr w:rsidR="00981952" w:rsidRPr="00345FCD" w14:paraId="6C147865" w14:textId="77777777" w:rsidTr="001A2638">
              <w:trPr>
                <w:trHeight w:val="759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496994" w14:textId="77777777" w:rsidR="00981952" w:rsidRPr="00DE0BC1" w:rsidRDefault="00981952" w:rsidP="00DE0BC1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0B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FB8974" w14:textId="497EFD47" w:rsidR="00981952" w:rsidRPr="003B6FDE" w:rsidRDefault="00981952" w:rsidP="00DE0BC1">
                  <w:pPr>
                    <w:spacing w:after="0"/>
                    <w:ind w:left="396" w:hanging="396"/>
                    <w:jc w:val="both"/>
                    <w:rPr>
                      <w:sz w:val="20"/>
                      <w:szCs w:val="20"/>
                    </w:rPr>
                  </w:pPr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DE0BC1">
                    <w:rPr>
                      <w:rStyle w:val="Zadanifontodlomka1"/>
                      <w:rFonts w:ascii="Segoe UI Symbol" w:eastAsia="MS Gothic" w:hAnsi="Segoe UI Symbol" w:cs="Segoe UI Symbol"/>
                      <w:sz w:val="20"/>
                      <w:szCs w:val="20"/>
                      <w:lang w:eastAsia="hr-HR"/>
                    </w:rPr>
                    <w:t>☐</w:t>
                  </w: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 xml:space="preserve">Izgradnja  </w:t>
                  </w:r>
                  <w:r w:rsidR="00C45CCE" w:rsidRPr="003B6FDE">
                    <w:rPr>
                      <w:sz w:val="20"/>
                      <w:szCs w:val="20"/>
                    </w:rPr>
                    <w:t>tuner</w:t>
                  </w:r>
                  <w:r w:rsidR="00C45CCE">
                    <w:rPr>
                      <w:sz w:val="20"/>
                      <w:szCs w:val="20"/>
                    </w:rPr>
                    <w:t>a</w:t>
                  </w:r>
                </w:p>
                <w:p w14:paraId="0460BAD8" w14:textId="35325F4F" w:rsidR="00981952" w:rsidRPr="003B6FDE" w:rsidRDefault="00981952" w:rsidP="00DE0BC1">
                  <w:pPr>
                    <w:spacing w:after="0"/>
                    <w:ind w:left="396" w:hanging="396"/>
                    <w:jc w:val="both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-188671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 xml:space="preserve">Rekonstrukcija </w:t>
                  </w:r>
                  <w:r w:rsidR="0020160E" w:rsidRPr="003B6FDE">
                    <w:rPr>
                      <w:sz w:val="20"/>
                      <w:szCs w:val="20"/>
                    </w:rPr>
                    <w:t>tuner</w:t>
                  </w:r>
                  <w:r w:rsidR="0020160E">
                    <w:rPr>
                      <w:sz w:val="20"/>
                      <w:szCs w:val="20"/>
                    </w:rPr>
                    <w:t>a</w:t>
                  </w:r>
                </w:p>
                <w:p w14:paraId="2C058D8F" w14:textId="7CB55212" w:rsidR="00981952" w:rsidRPr="003B6FDE" w:rsidRDefault="00981952" w:rsidP="00ED02B1">
                  <w:pPr>
                    <w:spacing w:after="0"/>
                    <w:ind w:left="396" w:hanging="39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467242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DE0BC1">
                    <w:rPr>
                      <w:sz w:val="20"/>
                      <w:szCs w:val="20"/>
                    </w:rPr>
                    <w:t xml:space="preserve">Adaptacija i/ili </w:t>
                  </w:r>
                  <w:r w:rsidR="0020160E">
                    <w:rPr>
                      <w:sz w:val="20"/>
                      <w:szCs w:val="20"/>
                    </w:rPr>
                    <w:t>obnova</w:t>
                  </w:r>
                  <w:r w:rsidR="0020160E" w:rsidRPr="00DE0BC1">
                    <w:rPr>
                      <w:sz w:val="20"/>
                      <w:szCs w:val="20"/>
                    </w:rPr>
                    <w:t xml:space="preserve"> tuner</w:t>
                  </w:r>
                  <w:r w:rsidR="0020160E">
                    <w:rPr>
                      <w:sz w:val="20"/>
                      <w:szCs w:val="20"/>
                    </w:rPr>
                    <w:t>a</w:t>
                  </w:r>
                </w:p>
              </w:tc>
            </w:tr>
            <w:tr w:rsidR="0020160E" w:rsidRPr="00345FCD" w14:paraId="17182173" w14:textId="77777777" w:rsidTr="0020160E">
              <w:trPr>
                <w:trHeight w:val="343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E507DB" w14:textId="0363E514" w:rsidR="0020160E" w:rsidRPr="00DE0BC1" w:rsidRDefault="0020160E" w:rsidP="0020160E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6FDE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D6B43E2" w14:textId="4151DC61" w:rsidR="0020160E" w:rsidRPr="001972FF" w:rsidRDefault="0020160E" w:rsidP="0020160E">
                  <w:pPr>
                    <w:spacing w:after="0"/>
                    <w:ind w:left="396" w:hanging="396"/>
                    <w:jc w:val="both"/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1972FF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-126306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1972FF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1972FF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1972F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Nabava info table s tematikom </w:t>
                  </w:r>
                  <w:proofErr w:type="spellStart"/>
                  <w:r w:rsidRPr="001972FF">
                    <w:rPr>
                      <w:rFonts w:asciiTheme="minorHAnsi" w:hAnsiTheme="minorHAnsi" w:cstheme="minorHAnsi"/>
                      <w:sz w:val="20"/>
                      <w:szCs w:val="20"/>
                    </w:rPr>
                    <w:t>ribarstvene</w:t>
                  </w:r>
                  <w:proofErr w:type="spellEnd"/>
                  <w:r w:rsidRPr="001972F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povijesti</w:t>
                  </w:r>
                </w:p>
              </w:tc>
            </w:tr>
            <w:tr w:rsidR="0020160E" w:rsidRPr="00345FCD" w14:paraId="01515412" w14:textId="77777777" w:rsidTr="00ED02B1">
              <w:trPr>
                <w:trHeight w:val="418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5BA589" w14:textId="3939AA42" w:rsidR="0020160E" w:rsidRPr="003B6FDE" w:rsidRDefault="0020160E" w:rsidP="0020160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3B6FD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523894" w14:textId="1A2625AD" w:rsidR="0020160E" w:rsidRPr="003B6FDE" w:rsidRDefault="0020160E" w:rsidP="0020160E">
                  <w:pPr>
                    <w:spacing w:after="0"/>
                    <w:ind w:left="397" w:hanging="397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-917788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3B6FDE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3B6FDE">
                    <w:rPr>
                      <w:sz w:val="20"/>
                      <w:szCs w:val="20"/>
                    </w:rPr>
                    <w:t>Ulaganja u marketinške aktivnosti</w:t>
                  </w:r>
                  <w:r w:rsidR="00181DAB">
                    <w:rPr>
                      <w:sz w:val="20"/>
                      <w:szCs w:val="20"/>
                    </w:rPr>
                    <w:t>, odnosno izrada</w:t>
                  </w:r>
                  <w:r w:rsidRPr="003B6FDE">
                    <w:rPr>
                      <w:sz w:val="20"/>
                      <w:szCs w:val="20"/>
                    </w:rPr>
                    <w:t xml:space="preserve"> </w:t>
                  </w:r>
                  <w:r w:rsidRPr="00675038">
                    <w:rPr>
                      <w:sz w:val="20"/>
                      <w:szCs w:val="20"/>
                    </w:rPr>
                    <w:t>promotivnih materijala (letaka, knjižica i slično</w:t>
                  </w:r>
                  <w:r w:rsidR="00181DAB" w:rsidRPr="00181DA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20160E" w:rsidRPr="00345FCD" w14:paraId="3F12669A" w14:textId="77777777" w:rsidTr="003B6FDE">
              <w:trPr>
                <w:trHeight w:val="373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12E2E6" w14:textId="44800AE1" w:rsidR="0020160E" w:rsidRPr="003B6FDE" w:rsidRDefault="0020160E" w:rsidP="0020160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3B6FDE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4DFDE8" w14:textId="526064B8" w:rsidR="0020160E" w:rsidRPr="003B6FDE" w:rsidRDefault="0020160E" w:rsidP="0020160E">
                  <w:pPr>
                    <w:pStyle w:val="Alineje"/>
                    <w:ind w:hanging="396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65017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="005858D8">
                        <w:rPr>
                          <w:rStyle w:val="Zadanifontodlomka1"/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3B6FDE">
                    <w:rPr>
                      <w:sz w:val="20"/>
                      <w:szCs w:val="20"/>
                    </w:rPr>
                    <w:t>Izrada projektne dokumentacije (opći troškovi)</w:t>
                  </w:r>
                </w:p>
              </w:tc>
            </w:tr>
          </w:tbl>
          <w:p w14:paraId="29B0EAC7" w14:textId="5F7E008F" w:rsidR="00B44279" w:rsidRPr="00345FCD" w:rsidRDefault="00B44279">
            <w:pPr>
              <w:pStyle w:val="Odlomakpopisa1"/>
              <w:ind w:left="0"/>
              <w:jc w:val="both"/>
              <w:rPr>
                <w:rFonts w:cs="Calibri"/>
                <w:i/>
                <w:sz w:val="19"/>
                <w:szCs w:val="19"/>
              </w:rPr>
            </w:pPr>
          </w:p>
        </w:tc>
      </w:tr>
      <w:tr w:rsidR="007631DB" w:rsidRPr="00345FCD" w14:paraId="29B0EADB" w14:textId="77777777" w:rsidTr="003B6FDE">
        <w:trPr>
          <w:trHeight w:val="393"/>
          <w:jc w:val="center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9" w14:textId="77777777" w:rsidR="007631DB" w:rsidRPr="00345FCD" w:rsidRDefault="00C2790F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Lokacija ulaganja:</w:t>
            </w:r>
          </w:p>
          <w:p w14:paraId="29B0EADA" w14:textId="77777777" w:rsidR="007631DB" w:rsidRPr="00345FCD" w:rsidRDefault="00C2790F" w:rsidP="003B6FDE">
            <w:pPr>
              <w:pStyle w:val="Odlomakpopisa1"/>
              <w:spacing w:after="0"/>
              <w:ind w:left="0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 xml:space="preserve">Lokacija ulaganja mora biti unutar obuhvata </w:t>
            </w:r>
            <w:proofErr w:type="spellStart"/>
            <w:r w:rsidRPr="00345FCD">
              <w:rPr>
                <w:rFonts w:cs="Calibri"/>
                <w:i/>
                <w:sz w:val="19"/>
                <w:szCs w:val="19"/>
              </w:rPr>
              <w:t>ribarstvenog</w:t>
            </w:r>
            <w:proofErr w:type="spellEnd"/>
            <w:r w:rsidRPr="00345FCD">
              <w:rPr>
                <w:rFonts w:cs="Calibri"/>
                <w:i/>
                <w:sz w:val="19"/>
                <w:szCs w:val="19"/>
              </w:rPr>
              <w:t xml:space="preserve"> područja FLAG-a.</w:t>
            </w:r>
          </w:p>
        </w:tc>
      </w:tr>
      <w:tr w:rsidR="007631DB" w:rsidRPr="00345FCD" w14:paraId="29B0EADE" w14:textId="77777777" w:rsidTr="00675038">
        <w:trPr>
          <w:trHeight w:val="397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C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Naselje/mjesto: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D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1" w14:textId="77777777" w:rsidTr="00675038">
        <w:trPr>
          <w:trHeight w:val="397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F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Jedinica lokalne samouprave: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0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4" w14:textId="77777777" w:rsidTr="00675038">
        <w:trPr>
          <w:trHeight w:val="397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2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Županija: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3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1F02B2" w:rsidRPr="00345FCD" w14:paraId="6E093A38" w14:textId="77777777" w:rsidTr="00A635DC">
        <w:trPr>
          <w:trHeight w:val="458"/>
          <w:jc w:val="center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6D60" w14:textId="77777777" w:rsidR="001F02B2" w:rsidRPr="00ED02B1" w:rsidRDefault="001F02B2" w:rsidP="001F02B2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b/>
                <w:sz w:val="19"/>
                <w:szCs w:val="19"/>
              </w:rPr>
              <w:t>Ulaganje se provodi na sljedećoj katastarskoj čestici/sljedećim katastarskim česticama</w:t>
            </w:r>
            <w:r w:rsidRPr="00ED02B1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</w:p>
          <w:p w14:paraId="29384058" w14:textId="5798D976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i/>
                <w:sz w:val="19"/>
                <w:szCs w:val="19"/>
              </w:rPr>
              <w:t>(Navedite sve katastarske čestice na kojima se provodi ulaganje. Ako se katastarska čestica/katastarske čestice lokacije ulaganja u katastru vodi/vode pod oznakama različitim od oznaka u zemljišnim knjigama potrebno je dostaviti Uvjerenje o identifikaciji katastarskih čestica izdano od nadležnog područnog ureda za katastar. Ako je potrebno dodajte redove.)</w:t>
            </w:r>
          </w:p>
        </w:tc>
      </w:tr>
      <w:tr w:rsidR="001F02B2" w:rsidRPr="00345FCD" w14:paraId="4A282820" w14:textId="77777777" w:rsidTr="00ED02B1">
        <w:trPr>
          <w:trHeight w:val="45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2C41" w14:textId="77777777" w:rsidR="001F02B2" w:rsidRPr="00ED02B1" w:rsidRDefault="001F02B2" w:rsidP="00ED02B1">
            <w:pPr>
              <w:spacing w:after="6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Katastarska čestica prema evidenciji Katastra </w:t>
            </w:r>
          </w:p>
          <w:p w14:paraId="2381094C" w14:textId="42E9884A" w:rsidR="001F02B2" w:rsidRPr="00ED02B1" w:rsidRDefault="001F02B2" w:rsidP="00ED02B1">
            <w:pPr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i/>
                <w:sz w:val="19"/>
                <w:szCs w:val="19"/>
              </w:rPr>
              <w:t>(broj/oznaka katastarske čestice na kojoj se provodi ulaganje)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A0D78F" w14:textId="77777777" w:rsidR="001F02B2" w:rsidRPr="00ED02B1" w:rsidRDefault="001F02B2" w:rsidP="00ED02B1">
            <w:pPr>
              <w:spacing w:after="60"/>
              <w:ind w:left="108" w:right="195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b/>
                <w:sz w:val="19"/>
                <w:szCs w:val="19"/>
              </w:rPr>
              <w:t>Katastarska općina prema evidenciji Katastra</w:t>
            </w:r>
          </w:p>
          <w:p w14:paraId="284E5EA2" w14:textId="097A6C62" w:rsidR="001F02B2" w:rsidRPr="00ED02B1" w:rsidRDefault="001F02B2" w:rsidP="00ED02B1">
            <w:pPr>
              <w:spacing w:after="60"/>
              <w:ind w:left="108" w:right="195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i/>
                <w:sz w:val="19"/>
                <w:szCs w:val="19"/>
              </w:rPr>
              <w:t>(naziv katastarske općine u kojoj se provodi ulaganje</w:t>
            </w:r>
            <w:r w:rsidRPr="00ED02B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857AE9" w14:textId="77777777" w:rsidR="001F02B2" w:rsidRDefault="001F02B2" w:rsidP="00ED02B1">
            <w:pPr>
              <w:spacing w:after="60"/>
              <w:ind w:left="72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b/>
                <w:sz w:val="19"/>
                <w:szCs w:val="19"/>
              </w:rPr>
              <w:t>Katastarska čestica prema evidenciji Zemljišnih knjiga</w:t>
            </w:r>
          </w:p>
          <w:p w14:paraId="61914544" w14:textId="31C8F01F" w:rsidR="001F02B2" w:rsidRPr="00ED02B1" w:rsidRDefault="001F02B2" w:rsidP="00ED02B1">
            <w:pPr>
              <w:spacing w:after="60"/>
              <w:ind w:left="72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i/>
                <w:sz w:val="19"/>
                <w:szCs w:val="19"/>
              </w:rPr>
              <w:t>(broj/oznaka katastarske čestice na kojoj se provodi ulaganje)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FCDB9D" w14:textId="77777777" w:rsidR="001F02B2" w:rsidRPr="00ED02B1" w:rsidRDefault="001F02B2" w:rsidP="00ED02B1">
            <w:pPr>
              <w:spacing w:after="60"/>
              <w:ind w:left="38" w:right="107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b/>
                <w:sz w:val="19"/>
                <w:szCs w:val="19"/>
              </w:rPr>
              <w:t>Katastarska općina prema evidenciji Zemljišnih knjiga</w:t>
            </w:r>
          </w:p>
          <w:p w14:paraId="6026C388" w14:textId="0281F37A" w:rsidR="001F02B2" w:rsidRPr="00ED02B1" w:rsidRDefault="001F02B2" w:rsidP="00ED02B1">
            <w:pPr>
              <w:spacing w:after="60"/>
              <w:ind w:left="38" w:right="10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D02B1">
              <w:rPr>
                <w:rFonts w:asciiTheme="minorHAnsi" w:hAnsiTheme="minorHAnsi" w:cstheme="minorHAnsi"/>
                <w:i/>
                <w:sz w:val="19"/>
                <w:szCs w:val="19"/>
              </w:rPr>
              <w:t>(naziv katastarske općine u kojoj se provodi ulaganje)</w:t>
            </w:r>
          </w:p>
        </w:tc>
      </w:tr>
      <w:tr w:rsidR="001F02B2" w:rsidRPr="00345FCD" w14:paraId="2F172EB6" w14:textId="77777777" w:rsidTr="0067503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67E3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41A8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D432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5357" w14:textId="0AB6E406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1F02B2" w:rsidRPr="00345FCD" w14:paraId="1AD0AFF4" w14:textId="77777777" w:rsidTr="0067503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AD04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5FEC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C91C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1210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1F02B2" w:rsidRPr="00345FCD" w14:paraId="7F66A919" w14:textId="77777777" w:rsidTr="0067503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8392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5E77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E0C1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510A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1F02B2" w:rsidRPr="00345FCD" w14:paraId="13FE547A" w14:textId="77777777" w:rsidTr="00675038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1347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6665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F985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526F" w14:textId="77777777" w:rsidR="001F02B2" w:rsidRPr="00345FCD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1F02B2" w:rsidRPr="00345FCD" w14:paraId="29B0EAED" w14:textId="77777777" w:rsidTr="003B6FDE">
        <w:trPr>
          <w:trHeight w:val="458"/>
          <w:jc w:val="center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B" w14:textId="0660D42E" w:rsidR="001F02B2" w:rsidRPr="003B6FDE" w:rsidRDefault="001F02B2" w:rsidP="001F02B2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Opisati projekt i planirane aktivnosti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: </w:t>
            </w:r>
          </w:p>
          <w:p w14:paraId="29B0EAEC" w14:textId="554B71AD" w:rsidR="001F02B2" w:rsidRPr="00345FCD" w:rsidRDefault="001F02B2" w:rsidP="001F02B2">
            <w:pPr>
              <w:pStyle w:val="Odlomakpopisa1"/>
              <w:suppressAutoHyphens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Ukratko opisati projekt i aktivnosti u okviru projekta. Opisati kako će aktivnosti doprinijeti </w:t>
            </w:r>
            <w:r w:rsidRPr="009D30CA">
              <w:rPr>
                <w:rStyle w:val="Zadanifontodlomka1"/>
                <w:i/>
                <w:sz w:val="19"/>
                <w:szCs w:val="19"/>
              </w:rPr>
              <w:t xml:space="preserve">očuvanju </w:t>
            </w:r>
            <w:proofErr w:type="spellStart"/>
            <w:r w:rsidRPr="009D30CA">
              <w:rPr>
                <w:rStyle w:val="Zadanifontodlomka1"/>
                <w:i/>
                <w:sz w:val="19"/>
                <w:szCs w:val="19"/>
              </w:rPr>
              <w:t>ribarstvene</w:t>
            </w:r>
            <w:proofErr w:type="spellEnd"/>
            <w:r w:rsidRPr="009D30CA">
              <w:rPr>
                <w:rStyle w:val="Zadanifontodlomka1"/>
                <w:i/>
                <w:sz w:val="19"/>
                <w:szCs w:val="19"/>
              </w:rPr>
              <w:t xml:space="preserve"> i pomorske baštine te stvaranju prepoznatljivog amblema </w:t>
            </w:r>
            <w:proofErr w:type="spellStart"/>
            <w:r w:rsidRPr="009D30CA">
              <w:rPr>
                <w:rStyle w:val="Zadanifontodlomka1"/>
                <w:i/>
                <w:sz w:val="19"/>
                <w:szCs w:val="19"/>
              </w:rPr>
              <w:t>ribarstvenog</w:t>
            </w:r>
            <w:proofErr w:type="spellEnd"/>
            <w:r w:rsidRPr="009D30CA">
              <w:rPr>
                <w:rStyle w:val="Zadanifontodlomka1"/>
                <w:i/>
                <w:sz w:val="19"/>
                <w:szCs w:val="19"/>
              </w:rPr>
              <w:t xml:space="preserve"> područja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.</w:t>
            </w:r>
          </w:p>
        </w:tc>
      </w:tr>
      <w:tr w:rsidR="001F02B2" w:rsidRPr="00345FCD" w14:paraId="29B0EAEF" w14:textId="77777777" w:rsidTr="003B6FDE">
        <w:trPr>
          <w:trHeight w:val="714"/>
          <w:jc w:val="center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7A10" w14:textId="77777777" w:rsidR="001F02B2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 xml:space="preserve"> </w:t>
            </w:r>
          </w:p>
          <w:p w14:paraId="5BCD2C23" w14:textId="77777777" w:rsidR="001F02B2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03148F09" w14:textId="77777777" w:rsidR="001F02B2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4FC008AE" w14:textId="77777777" w:rsidR="001F02B2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1BD57C79" w14:textId="77777777" w:rsidR="001F02B2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07692AD9" w14:textId="77777777" w:rsidR="001F02B2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29B0EAEE" w14:textId="6814F789" w:rsidR="001F02B2" w:rsidRPr="0021798E" w:rsidRDefault="001F02B2" w:rsidP="001F02B2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</w:tbl>
    <w:p w14:paraId="120ED8F0" w14:textId="77777777" w:rsidR="003B6FDE" w:rsidRPr="00A02BCA" w:rsidRDefault="003B6FDE">
      <w:pPr>
        <w:spacing w:after="0"/>
        <w:rPr>
          <w:sz w:val="4"/>
          <w:szCs w:val="4"/>
        </w:rPr>
      </w:pPr>
    </w:p>
    <w:p w14:paraId="5286480E" w14:textId="77777777" w:rsidR="00A02BCA" w:rsidRDefault="00A02BCA">
      <w:pPr>
        <w:suppressAutoHyphens w:val="0"/>
      </w:pPr>
      <w:r>
        <w:br w:type="page"/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3"/>
        <w:gridCol w:w="1632"/>
        <w:gridCol w:w="1461"/>
      </w:tblGrid>
      <w:tr w:rsidR="003B6FDE" w:rsidRPr="00693310" w14:paraId="70CB7A9C" w14:textId="77777777" w:rsidTr="007C137F">
        <w:trPr>
          <w:trHeight w:val="1156"/>
          <w:jc w:val="center"/>
        </w:trPr>
        <w:tc>
          <w:tcPr>
            <w:tcW w:w="9786" w:type="dxa"/>
            <w:gridSpan w:val="3"/>
            <w:shd w:val="clear" w:color="auto" w:fill="9CC2E5" w:themeFill="accent5" w:themeFillTint="99"/>
            <w:vAlign w:val="center"/>
          </w:tcPr>
          <w:p w14:paraId="115969FB" w14:textId="4A54CCA5" w:rsidR="003B6FDE" w:rsidRPr="00CA7E2C" w:rsidRDefault="003B6FDE" w:rsidP="00D5308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lastRenderedPageBreak/>
              <w:t xml:space="preserve">3. 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KRITERIJI ODABIRA ZA 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MJERU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B.1.</w:t>
            </w:r>
            <w:r w:rsidR="004B6B6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FFAD3D4" w14:textId="77777777" w:rsidR="003B6FDE" w:rsidRDefault="003B6FDE" w:rsidP="00D5308C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  <w:t>VAŽNO: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  <w:t xml:space="preserve"> </w:t>
            </w:r>
          </w:p>
          <w:p w14:paraId="2E438ED6" w14:textId="62EC25EA" w:rsidR="003B6FDE" w:rsidRPr="003B6FDE" w:rsidRDefault="003B6FDE" w:rsidP="003B6FDE">
            <w:pPr>
              <w:pStyle w:val="ListParagraph"/>
              <w:suppressAutoHyphens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Nositelju projekta se neće dodijeliti veći broj bodova od onih koje je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sam zatražio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te ukoliko nije napisao </w:t>
            </w:r>
            <w:r w:rsidR="009D30CA"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obrazloženj</w:t>
            </w:r>
            <w:r w:rsidR="009D30CA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e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, </w:t>
            </w:r>
            <w:r w:rsidR="009D30CA"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>koj</w:t>
            </w:r>
            <w:r w:rsidR="009D30CA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>i</w:t>
            </w:r>
            <w:r w:rsidR="009D30CA"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>se odnosi na tražene bodove.</w:t>
            </w:r>
          </w:p>
        </w:tc>
      </w:tr>
      <w:tr w:rsidR="00A6475F" w:rsidRPr="00A6475F" w14:paraId="0D394E08" w14:textId="77777777" w:rsidTr="009F0BAA">
        <w:trPr>
          <w:trHeight w:val="434"/>
          <w:jc w:val="center"/>
        </w:trPr>
        <w:tc>
          <w:tcPr>
            <w:tcW w:w="8325" w:type="dxa"/>
            <w:gridSpan w:val="2"/>
            <w:shd w:val="clear" w:color="auto" w:fill="DEEAF6" w:themeFill="accent5" w:themeFillTint="33"/>
            <w:vAlign w:val="center"/>
          </w:tcPr>
          <w:p w14:paraId="06B31C52" w14:textId="46FF1F91" w:rsidR="00A6475F" w:rsidRPr="00EA10C4" w:rsidRDefault="00EA10C4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25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  <w:r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>Ulaganje uključuje korištenje energije iz obnovljivih izvora energije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05237F4" w14:textId="0CD87364" w:rsidR="00A6475F" w:rsidRPr="00A6475F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15</w:t>
            </w:r>
          </w:p>
        </w:tc>
      </w:tr>
      <w:tr w:rsidR="00A6475F" w:rsidRPr="00A6475F" w14:paraId="02620045" w14:textId="77777777" w:rsidTr="00662EEC">
        <w:trPr>
          <w:trHeight w:val="434"/>
          <w:jc w:val="center"/>
        </w:trPr>
        <w:tc>
          <w:tcPr>
            <w:tcW w:w="6693" w:type="dxa"/>
            <w:shd w:val="clear" w:color="auto" w:fill="F2F2F2" w:themeFill="background1" w:themeFillShade="F2"/>
            <w:vAlign w:val="center"/>
          </w:tcPr>
          <w:p w14:paraId="355F42AC" w14:textId="0D4FB849" w:rsidR="00A6475F" w:rsidRPr="004F2F67" w:rsidRDefault="004F2F67" w:rsidP="00A6475F">
            <w:pPr>
              <w:pStyle w:val="ListParagraph"/>
              <w:suppressAutoHyphens/>
              <w:ind w:left="0"/>
              <w:jc w:val="both"/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bCs/>
                <w:sz w:val="19"/>
                <w:szCs w:val="19"/>
              </w:rPr>
              <w:t>Ulaganje uključuje korištenje energije iz obnovljivih izvora energije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28D87AB" w14:textId="0F516D4F" w:rsidR="00A6475F" w:rsidRPr="00A6475F" w:rsidRDefault="004F2F67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2A9A7407" w14:textId="15C16C69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4F2F67" w:rsidRPr="00A6475F" w14:paraId="1AD8A6ED" w14:textId="77777777" w:rsidTr="00662EEC">
        <w:trPr>
          <w:trHeight w:val="434"/>
          <w:jc w:val="center"/>
        </w:trPr>
        <w:tc>
          <w:tcPr>
            <w:tcW w:w="8325" w:type="dxa"/>
            <w:gridSpan w:val="2"/>
            <w:shd w:val="clear" w:color="auto" w:fill="DEEAF6" w:themeFill="accent5" w:themeFillTint="33"/>
            <w:vAlign w:val="center"/>
          </w:tcPr>
          <w:p w14:paraId="78551739" w14:textId="6E58669D" w:rsidR="004F2F67" w:rsidRPr="00066BE2" w:rsidRDefault="004F2F67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066BE2">
              <w:rPr>
                <w:rFonts w:asciiTheme="minorHAnsi" w:hAnsiTheme="minorHAnsi" w:cstheme="minorHAnsi"/>
                <w:b/>
                <w:sz w:val="19"/>
                <w:szCs w:val="19"/>
              </w:rPr>
              <w:t>Vrsta ulaganja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7368E9A7" w14:textId="18775C26" w:rsidR="004F2F67" w:rsidRPr="00BD5950" w:rsidRDefault="004F2F67" w:rsidP="004F2F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 xml:space="preserve">Max. </w:t>
            </w:r>
            <w:r w:rsidR="00AC2796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15</w:t>
            </w:r>
          </w:p>
        </w:tc>
      </w:tr>
      <w:tr w:rsidR="00AC2796" w:rsidRPr="009F0BAA" w14:paraId="5994229B" w14:textId="77777777" w:rsidTr="00675038">
        <w:trPr>
          <w:trHeight w:val="434"/>
          <w:jc w:val="center"/>
        </w:trPr>
        <w:tc>
          <w:tcPr>
            <w:tcW w:w="6693" w:type="dxa"/>
            <w:shd w:val="clear" w:color="auto" w:fill="F2F2F2" w:themeFill="background1" w:themeFillShade="F2"/>
            <w:vAlign w:val="center"/>
          </w:tcPr>
          <w:p w14:paraId="0488A44C" w14:textId="3616E4FD" w:rsidR="00AC2796" w:rsidRPr="00DB518E" w:rsidRDefault="00AC2796" w:rsidP="00AC2796">
            <w:pPr>
              <w:pStyle w:val="ListParagraph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AC2796">
              <w:rPr>
                <w:rFonts w:asciiTheme="minorHAnsi" w:hAnsiTheme="minorHAnsi" w:cstheme="minorHAnsi"/>
                <w:sz w:val="19"/>
                <w:szCs w:val="19"/>
              </w:rPr>
              <w:t xml:space="preserve">Izgradnja ili rekonstrukcija i marketinške aktivnosti 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913B50E" w14:textId="6B540DBB" w:rsidR="00AC2796" w:rsidRPr="00BD5950" w:rsidRDefault="00AC2796" w:rsidP="00AC2796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4158B76" w14:textId="76CF55DC" w:rsidR="00AC2796" w:rsidRPr="00BD5950" w:rsidRDefault="00AC2796" w:rsidP="00AC2796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C2796" w:rsidRPr="009F0BAA" w14:paraId="65F671EF" w14:textId="77777777" w:rsidTr="00675038">
        <w:trPr>
          <w:trHeight w:val="434"/>
          <w:jc w:val="center"/>
        </w:trPr>
        <w:tc>
          <w:tcPr>
            <w:tcW w:w="6693" w:type="dxa"/>
            <w:shd w:val="clear" w:color="auto" w:fill="F2F2F2" w:themeFill="background1" w:themeFillShade="F2"/>
            <w:vAlign w:val="center"/>
          </w:tcPr>
          <w:p w14:paraId="23006E00" w14:textId="7D4FCFA5" w:rsidR="00AC2796" w:rsidRPr="00DB518E" w:rsidRDefault="00AC2796" w:rsidP="00AC2796">
            <w:pPr>
              <w:pStyle w:val="ListParagraph"/>
              <w:suppressAutoHyphens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AC2796">
              <w:rPr>
                <w:rFonts w:asciiTheme="minorHAnsi" w:hAnsiTheme="minorHAnsi" w:cstheme="minorHAnsi"/>
                <w:sz w:val="19"/>
                <w:szCs w:val="19"/>
              </w:rPr>
              <w:t>Marketinške aktivnosti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288B9BC" w14:textId="140A43C2" w:rsidR="00AC2796" w:rsidRPr="00BD5950" w:rsidRDefault="00AC2796" w:rsidP="00AC2796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24A42EE" w14:textId="0B1DC738" w:rsidR="00AC2796" w:rsidRPr="00BD5950" w:rsidRDefault="00AC2796" w:rsidP="00AC2796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7DA151DB" w14:textId="77777777" w:rsidTr="00BD5950">
        <w:trPr>
          <w:trHeight w:val="434"/>
          <w:jc w:val="center"/>
        </w:trPr>
        <w:tc>
          <w:tcPr>
            <w:tcW w:w="6693" w:type="dxa"/>
            <w:shd w:val="clear" w:color="auto" w:fill="9CC2E5" w:themeFill="accent5" w:themeFillTint="99"/>
            <w:vAlign w:val="center"/>
          </w:tcPr>
          <w:p w14:paraId="05652F81" w14:textId="77777777" w:rsidR="00A6475F" w:rsidRPr="00BD5950" w:rsidRDefault="00A6475F" w:rsidP="00A647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SVEUKUPNO</w:t>
            </w:r>
          </w:p>
        </w:tc>
        <w:tc>
          <w:tcPr>
            <w:tcW w:w="1632" w:type="dxa"/>
            <w:shd w:val="clear" w:color="auto" w:fill="9CC2E5" w:themeFill="accent5" w:themeFillTint="99"/>
            <w:vAlign w:val="center"/>
          </w:tcPr>
          <w:p w14:paraId="15DC090F" w14:textId="53666499" w:rsidR="00A6475F" w:rsidRPr="00BD5950" w:rsidRDefault="00A6475F" w:rsidP="00BD59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 xml:space="preserve">(najviše </w:t>
            </w:r>
            <w:r w:rsidR="00AC2796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>3</w:t>
            </w:r>
            <w:r w:rsidR="00AC2796"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 xml:space="preserve">0 </w:t>
            </w:r>
            <w:r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>bodova)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355449D5" w14:textId="44B3CB21" w:rsidR="00A6475F" w:rsidRPr="00BD5950" w:rsidRDefault="00A6475F" w:rsidP="00BD59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eastAsia="hr-HR"/>
              </w:rPr>
            </w:pPr>
          </w:p>
        </w:tc>
      </w:tr>
    </w:tbl>
    <w:p w14:paraId="29B0EAF0" w14:textId="5891EA13" w:rsidR="003B6FDE" w:rsidRPr="00066BE2" w:rsidRDefault="003B6FDE">
      <w:pPr>
        <w:spacing w:after="0"/>
        <w:rPr>
          <w:rFonts w:asciiTheme="minorHAnsi" w:hAnsiTheme="minorHAnsi" w:cstheme="minorHAnsi"/>
          <w:vanish/>
          <w:sz w:val="19"/>
          <w:szCs w:val="19"/>
        </w:rPr>
        <w:sectPr w:rsidR="003B6FDE" w:rsidRPr="00066BE2" w:rsidSect="00DE0BC1">
          <w:pgSz w:w="11906" w:h="16838"/>
          <w:pgMar w:top="1985" w:right="1418" w:bottom="1134" w:left="1418" w:header="720" w:footer="720" w:gutter="0"/>
          <w:cols w:space="720"/>
        </w:sect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7631DB" w:rsidRPr="00345FCD" w14:paraId="29B0EB21" w14:textId="77777777" w:rsidTr="00EA10C4">
        <w:trPr>
          <w:trHeight w:val="39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F" w14:textId="77777777" w:rsidR="007631DB" w:rsidRPr="00EA10C4" w:rsidRDefault="00C2790F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2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10C4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lastRenderedPageBreak/>
              <w:t xml:space="preserve">OBRAZLOŽENJA </w:t>
            </w:r>
          </w:p>
          <w:p w14:paraId="29B0EB20" w14:textId="39BA79D4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Obrazloženja se dostavljaju na temelju kriterija bodova koje </w:t>
            </w:r>
            <w:r w:rsidR="00CE660C"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sam traži</w:t>
            </w:r>
            <w:r w:rsidR="00A252AD">
              <w:rPr>
                <w:rFonts w:cs="Calibri"/>
                <w:i/>
                <w:sz w:val="19"/>
                <w:szCs w:val="19"/>
                <w:lang w:eastAsia="hr-HR"/>
              </w:rPr>
              <w:t>. U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slučaju </w:t>
            </w:r>
            <w:r w:rsidR="00A252AD">
              <w:rPr>
                <w:rFonts w:cs="Calibri"/>
                <w:i/>
                <w:sz w:val="19"/>
                <w:szCs w:val="19"/>
                <w:lang w:eastAsia="hr-HR"/>
              </w:rPr>
              <w:t>da</w:t>
            </w:r>
            <w:r w:rsidR="00A252AD"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 ne dostavi obrazloženje za kriterij za koji je tražio bodove, prilikom provjere izračuna bodova umanjit će se sveukupni izračun bodova.</w:t>
            </w:r>
          </w:p>
        </w:tc>
      </w:tr>
      <w:tr w:rsidR="00D10F35" w:rsidRPr="00345FCD" w14:paraId="673FE023" w14:textId="77777777" w:rsidTr="00FB7926">
        <w:trPr>
          <w:trHeight w:val="608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088E" w14:textId="1A2E3101" w:rsidR="00D10F35" w:rsidRPr="00D10F35" w:rsidRDefault="00D10F35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U slučaju ostvarivanja bodova prema kriteriju 3.</w:t>
            </w:r>
            <w:r w:rsidR="00AC2796">
              <w:rPr>
                <w:rStyle w:val="Zadanifontodlomka1"/>
                <w:rFonts w:cs="Calibri"/>
                <w:b/>
                <w:sz w:val="19"/>
                <w:szCs w:val="19"/>
              </w:rPr>
              <w:t>1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., obrazložite na koji način ulaganje uključuje korištenje energije iz obnovljivih izvora energije</w:t>
            </w:r>
            <w:r w:rsidR="00FB7926">
              <w:rPr>
                <w:rStyle w:val="Zadanifontodlomka1"/>
                <w:rFonts w:cs="Calibri"/>
                <w:b/>
                <w:sz w:val="19"/>
                <w:szCs w:val="19"/>
              </w:rPr>
              <w:t>.</w:t>
            </w:r>
          </w:p>
        </w:tc>
      </w:tr>
      <w:tr w:rsidR="00D10F35" w:rsidRPr="00345FCD" w14:paraId="13E6A9AD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5C90" w14:textId="49C2BACD" w:rsidR="00D10F35" w:rsidRPr="00345FCD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D10F35" w:rsidRPr="00345FCD" w14:paraId="37DCEBFB" w14:textId="77777777" w:rsidTr="00FB7926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F029" w14:textId="791AAAA8" w:rsidR="00FB7926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U slučaju ostvarivanja bodova prema kriteriju 3.</w:t>
            </w:r>
            <w:r w:rsidR="00AC2796">
              <w:rPr>
                <w:rFonts w:cs="Calibri"/>
                <w:b/>
                <w:sz w:val="19"/>
                <w:szCs w:val="19"/>
              </w:rPr>
              <w:t>2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., obrazložite </w:t>
            </w:r>
            <w:r>
              <w:rPr>
                <w:rFonts w:cs="Calibri"/>
                <w:b/>
                <w:sz w:val="19"/>
                <w:szCs w:val="19"/>
              </w:rPr>
              <w:t>ulaganja, koja su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 predmet </w:t>
            </w:r>
            <w:r>
              <w:rPr>
                <w:rFonts w:cs="Calibri"/>
                <w:b/>
                <w:sz w:val="19"/>
                <w:szCs w:val="19"/>
              </w:rPr>
              <w:t>prijave projekta</w:t>
            </w:r>
            <w:r w:rsidRPr="00345FCD">
              <w:rPr>
                <w:rFonts w:cs="Calibri"/>
                <w:b/>
                <w:sz w:val="19"/>
                <w:szCs w:val="19"/>
              </w:rPr>
              <w:t>.</w:t>
            </w:r>
          </w:p>
          <w:p w14:paraId="4A6813E9" w14:textId="77777777" w:rsidR="00FB7926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574CC98C" w14:textId="7DA65102" w:rsidR="00D10F35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Obrazložite na način da povežete planirane aktivnosti 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sa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vrst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om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ulaganja.</w:t>
            </w:r>
          </w:p>
        </w:tc>
      </w:tr>
      <w:tr w:rsidR="007631DB" w:rsidRPr="00345FCD" w14:paraId="29B0EB32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31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</w:tbl>
    <w:p w14:paraId="29B0EB33" w14:textId="77777777" w:rsidR="007A6EA1" w:rsidRPr="00345FCD" w:rsidRDefault="007A6EA1">
      <w:pPr>
        <w:spacing w:after="0"/>
        <w:rPr>
          <w:rFonts w:eastAsia="Times New Roman"/>
          <w:vanish/>
          <w:sz w:val="21"/>
          <w:szCs w:val="21"/>
          <w:lang w:eastAsia="hr-HR"/>
        </w:rPr>
        <w:sectPr w:rsidR="007A6EA1" w:rsidRPr="00345FCD" w:rsidSect="001B05D0">
          <w:pgSz w:w="11906" w:h="16838"/>
          <w:pgMar w:top="2127" w:right="1418" w:bottom="1134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205"/>
        <w:gridCol w:w="850"/>
        <w:gridCol w:w="1412"/>
        <w:gridCol w:w="1800"/>
      </w:tblGrid>
      <w:tr w:rsidR="007631DB" w:rsidRPr="00345FCD" w14:paraId="29B0EB35" w14:textId="77777777" w:rsidTr="004B5B1F">
        <w:trPr>
          <w:trHeight w:val="274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4" w14:textId="530D5279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>REKAPITULACIJA TROŠKOVA I IZRAČUN JAVNE POTPORE</w:t>
            </w:r>
          </w:p>
        </w:tc>
      </w:tr>
      <w:tr w:rsidR="007631DB" w:rsidRPr="00345FCD" w14:paraId="29B0EB3D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8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Ukupni iznos prihvatljivih troškova* </w:t>
            </w:r>
          </w:p>
          <w:p w14:paraId="29B0EB3A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Ukupan iznos iz stupca F ili stupca H iz Tablice I. 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B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C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3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E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općih troškova*</w:t>
            </w:r>
          </w:p>
          <w:p w14:paraId="29B0EB40" w14:textId="77777777" w:rsidR="007631DB" w:rsidRPr="00345FCD" w:rsidRDefault="00C2790F" w:rsidP="004D4D40">
            <w:pPr>
              <w:spacing w:after="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Pojašnjenje: Ukupan iznos stupca E ili stupca G iz Tablice II.</w:t>
            </w:r>
            <w:r w:rsidRPr="00345FCD">
              <w:rPr>
                <w:rStyle w:val="Zadanifontodlomka1"/>
                <w:rFonts w:cs="Calibri"/>
                <w:sz w:val="21"/>
                <w:szCs w:val="21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1" w14:textId="35C12EE0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2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9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4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Prihvatljivi iznos općih troškova</w:t>
            </w:r>
          </w:p>
          <w:p w14:paraId="29B0EB46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iz retka B, ali najviše 12% od iznosa iz retka 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8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F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prihvatljivih troškova za izračun potpore</w:t>
            </w:r>
          </w:p>
          <w:p w14:paraId="29B0EB4C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Zbroj iznosa iz retka A i retka C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E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54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0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2" w14:textId="4121D768" w:rsidR="007631DB" w:rsidRPr="00345FCD" w:rsidRDefault="00C2790F" w:rsidP="004D4D40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Osnovni udio javne potpore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D7D31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3" w14:textId="77777777" w:rsidR="007631DB" w:rsidRPr="00345FCD" w:rsidRDefault="00C2790F" w:rsidP="004D4D40">
            <w:pPr>
              <w:spacing w:after="0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50%</w:t>
            </w:r>
          </w:p>
        </w:tc>
      </w:tr>
      <w:tr w:rsidR="007631DB" w:rsidRPr="00345FCD" w14:paraId="29B0EB8E" w14:textId="77777777" w:rsidTr="004D4D40">
        <w:trPr>
          <w:trHeight w:hRule="exact" w:val="133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A" w14:textId="484D653B" w:rsidR="007631DB" w:rsidRPr="00345FCD" w:rsidRDefault="006335A9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>
              <w:rPr>
                <w:rFonts w:cs="Calibri"/>
                <w:b/>
                <w:sz w:val="19"/>
                <w:szCs w:val="19"/>
                <w:lang w:eastAsia="hr-HR"/>
              </w:rPr>
              <w:t>F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BB71" w14:textId="77777777" w:rsidR="00EF2E63" w:rsidRPr="00345FCD" w:rsidRDefault="00EF2E63" w:rsidP="00EF2E63">
            <w:pPr>
              <w:jc w:val="both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„javnopravno tijelo“</w:t>
            </w:r>
          </w:p>
          <w:p w14:paraId="29B0EB8C" w14:textId="7CC275AA" w:rsidR="007631DB" w:rsidRPr="00345FCD" w:rsidRDefault="00EF2E63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>Pojašnjenje: Intenzitet potpore iznosi 100% ukupno prihvatljivih troškova u slučajevima u kojima je nositelj projekta javnopravno tijelo.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D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100%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94" w14:textId="77777777" w:rsidTr="004D4D40">
        <w:trPr>
          <w:trHeight w:hRule="exact" w:val="85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F" w14:textId="4B88C35B" w:rsidR="007631DB" w:rsidRPr="00345FCD" w:rsidRDefault="006335A9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>
              <w:rPr>
                <w:rFonts w:cs="Calibri"/>
                <w:b/>
                <w:sz w:val="19"/>
                <w:szCs w:val="19"/>
                <w:lang w:eastAsia="hr-HR"/>
              </w:rPr>
              <w:t>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Udio javne potpore</w:t>
            </w:r>
          </w:p>
          <w:p w14:paraId="29B0EB91" w14:textId="52569C2B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</w:t>
            </w:r>
            <w:r w:rsidR="00EF2E63">
              <w:rPr>
                <w:rFonts w:cs="Calibri"/>
                <w:i/>
                <w:sz w:val="19"/>
                <w:szCs w:val="19"/>
                <w:lang w:eastAsia="hr-HR"/>
              </w:rPr>
              <w:t>upisati traženi udio javne potpore, odnosno postotak iz reda E</w:t>
            </w:r>
            <w:r w:rsidR="006335A9">
              <w:rPr>
                <w:rFonts w:cs="Calibri"/>
                <w:i/>
                <w:sz w:val="19"/>
                <w:szCs w:val="19"/>
                <w:lang w:eastAsia="hr-HR"/>
              </w:rPr>
              <w:t xml:space="preserve"> ili </w:t>
            </w:r>
            <w:r w:rsidR="00EF2E63">
              <w:rPr>
                <w:rFonts w:cs="Calibri"/>
                <w:i/>
                <w:sz w:val="19"/>
                <w:szCs w:val="19"/>
                <w:lang w:eastAsia="hr-HR"/>
              </w:rPr>
              <w:t>F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2" w14:textId="73A734D8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%</w:t>
            </w:r>
          </w:p>
        </w:tc>
      </w:tr>
      <w:tr w:rsidR="007631DB" w:rsidRPr="00345FCD" w14:paraId="29B0EB9B" w14:textId="77777777">
        <w:trPr>
          <w:trHeight w:val="98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5" w14:textId="24FBD6D3" w:rsidR="007631DB" w:rsidRPr="00345FCD" w:rsidRDefault="006335A9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>
              <w:rPr>
                <w:rFonts w:cs="Calibri"/>
                <w:b/>
                <w:sz w:val="19"/>
                <w:szCs w:val="19"/>
                <w:lang w:eastAsia="hr-HR"/>
              </w:rPr>
              <w:t>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6" w14:textId="2CCE46B8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Iznos javne potpore</w:t>
            </w:r>
          </w:p>
          <w:p w14:paraId="29B0EB98" w14:textId="31BF94C1" w:rsidR="002F143F" w:rsidRPr="002F143F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% iz retka </w:t>
            </w:r>
            <w:r w:rsidR="006335A9">
              <w:rPr>
                <w:rFonts w:cs="Calibri"/>
                <w:i/>
                <w:sz w:val="19"/>
                <w:szCs w:val="19"/>
                <w:lang w:eastAsia="hr-HR"/>
              </w:rPr>
              <w:t>G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od ukupnog iznosa prihvatljivih troškova za izračun potpore iz retka D. 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9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A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HRK</w:t>
            </w:r>
          </w:p>
        </w:tc>
      </w:tr>
    </w:tbl>
    <w:p w14:paraId="29B0EB9C" w14:textId="77777777" w:rsidR="007631DB" w:rsidRPr="004D4D40" w:rsidRDefault="007631DB" w:rsidP="009464C8">
      <w:pPr>
        <w:spacing w:after="0"/>
        <w:rPr>
          <w:rFonts w:cs="Calibri"/>
          <w:sz w:val="16"/>
          <w:szCs w:val="16"/>
        </w:rPr>
      </w:pPr>
    </w:p>
    <w:p w14:paraId="29B0EB9D" w14:textId="77777777" w:rsidR="007631DB" w:rsidRPr="00345FCD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>*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je nositelj projekta obveznik PDV-a i ima pravo na odbitak te PDV nije prihvatljiv trošak, upisuje se iznos „UKUPNO“ iz stupca F („Iznos bez PDV-a“) iz Tablice I. odnosno za opće troškove iznos „UKUPNO“ iz stupca E („Iznos bez PDV-a“) iz Tablice II. u okviru priloga Zahtjevu za potporu “Lista troškova“</w:t>
      </w:r>
    </w:p>
    <w:p w14:paraId="29B0EB9E" w14:textId="77777777" w:rsidR="007631DB" w:rsidRPr="00345FCD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nositelj projekta nije obveznik PDV-a i nema pravo na odbitak te je PDV prihvatljiv trošak, upisuje se iznos „UKUPNO“ iz stupca H („Ukupan iznos“) iz Tablice I. odnosno za opće troškove iznos „UKUPNO“ iz stupca G („Ukupan iznos“) iz Tablice II. u okviru priloga Zahtjevu za potporu “Lista troškova“</w:t>
      </w:r>
    </w:p>
    <w:p w14:paraId="29B0EBA0" w14:textId="4046E948" w:rsidR="007631DB" w:rsidRPr="009464C8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 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Za izračun protuvrijednosti u kunama koristiti mjesečni tečaj utvrđen od Europske komisije za mjesec u kojemu se podnosi Zahtjev za potporu. Web adresa za uvid u navedeni tečaj je:</w:t>
      </w:r>
      <w:r w:rsidR="002F24A6">
        <w:rPr>
          <w:rFonts w:cs="Calibri"/>
          <w:i/>
          <w:sz w:val="17"/>
          <w:szCs w:val="17"/>
        </w:rPr>
        <w:t xml:space="preserve"> </w:t>
      </w:r>
      <w:hyperlink r:id="rId10" w:history="1">
        <w:r w:rsidR="002F24A6" w:rsidRPr="009464C8">
          <w:rPr>
            <w:rStyle w:val="Hyperlink"/>
            <w:i/>
            <w:sz w:val="17"/>
            <w:szCs w:val="17"/>
          </w:rPr>
          <w:t>https://ec.europa.eu/info/funding-tenders/how-eu-funding-works/information-contractors-and-beneficiaries/exchange-rate-inforeuro_en</w:t>
        </w:r>
      </w:hyperlink>
      <w:r w:rsidR="002F24A6" w:rsidRPr="009464C8">
        <w:rPr>
          <w:rStyle w:val="Hyperlink"/>
          <w:i/>
          <w:sz w:val="17"/>
          <w:szCs w:val="17"/>
        </w:rPr>
        <w:t xml:space="preserve"> </w:t>
      </w:r>
      <w:r w:rsidRPr="009464C8">
        <w:rPr>
          <w:rStyle w:val="Zadanifontodlomka1"/>
          <w:rFonts w:cs="Calibri"/>
          <w:i/>
          <w:sz w:val="17"/>
          <w:szCs w:val="17"/>
        </w:rPr>
        <w:t xml:space="preserve">     </w:t>
      </w:r>
    </w:p>
    <w:p w14:paraId="29B0EBB2" w14:textId="0EAD4D1D" w:rsidR="007631DB" w:rsidRPr="00345FCD" w:rsidRDefault="007631DB" w:rsidP="006335A9">
      <w:pPr>
        <w:jc w:val="both"/>
        <w:rPr>
          <w:rFonts w:cs="Calibri"/>
          <w:sz w:val="21"/>
          <w:szCs w:val="21"/>
        </w:rPr>
        <w:sectPr w:rsidR="007631DB" w:rsidRPr="00345FCD" w:rsidSect="00A662D2">
          <w:pgSz w:w="11906" w:h="16838"/>
          <w:pgMar w:top="1985" w:right="1418" w:bottom="1134" w:left="1418" w:header="720" w:footer="720" w:gutter="0"/>
          <w:cols w:space="720"/>
        </w:sectPr>
      </w:pPr>
    </w:p>
    <w:tbl>
      <w:tblPr>
        <w:tblW w:w="98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4"/>
      </w:tblGrid>
      <w:tr w:rsidR="007631DB" w:rsidRPr="00345FCD" w14:paraId="29B0EBB4" w14:textId="77777777" w:rsidTr="00A662D2">
        <w:trPr>
          <w:trHeight w:val="39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3" w14:textId="2B034133" w:rsidR="007631DB" w:rsidRPr="00345FCD" w:rsidRDefault="00C2790F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ind w:left="557" w:hanging="557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IZJAVA </w:t>
            </w:r>
            <w:r w:rsidR="00992C3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NOSITELJA PROJEKTA</w:t>
            </w:r>
          </w:p>
        </w:tc>
      </w:tr>
      <w:tr w:rsidR="007631DB" w:rsidRPr="00345FCD" w14:paraId="29B0EBB6" w14:textId="77777777" w:rsidTr="00A662D2">
        <w:trPr>
          <w:trHeight w:val="409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Ja dolje potpisani, pod materijalnom i kaznenom odgovornošću, izjavljujem:</w:t>
            </w:r>
          </w:p>
        </w:tc>
      </w:tr>
      <w:tr w:rsidR="007631DB" w:rsidRPr="00345FCD" w14:paraId="29B0EBB8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7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upoznat/a i suglasan/a sa sadržajem Natječaja te s ostalim zakonskim/podzakonskim aktima i pratećim regulativama</w:t>
            </w:r>
          </w:p>
        </w:tc>
      </w:tr>
      <w:tr w:rsidR="007631DB" w:rsidRPr="00345FCD" w14:paraId="29B0EBBA" w14:textId="77777777" w:rsidTr="00A662D2">
        <w:trPr>
          <w:trHeight w:val="65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9" w14:textId="0297DBCF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nisam započeo provedbu projektnih aktivnosti koje su predmet ovog Zahtjeva za potporu prije podnošenja Zahtjeva za potporu</w:t>
            </w:r>
            <w:r w:rsidR="00695FD9"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 xml:space="preserve">, </w:t>
            </w:r>
            <w:r w:rsidR="00695FD9" w:rsidRPr="00357BCF">
              <w:rPr>
                <w:rFonts w:cs="Calibri"/>
                <w:sz w:val="18"/>
                <w:szCs w:val="18"/>
                <w:lang w:eastAsia="hr-HR"/>
              </w:rPr>
              <w:t>iznimno prihvatljivi su opći troškovi povezani s provedbom projekta i nastali prije podnošenja Zahtjeva za potporu, ali ne ranije 01. siječnja 2016. godine</w:t>
            </w: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.</w:t>
            </w:r>
          </w:p>
        </w:tc>
      </w:tr>
      <w:tr w:rsidR="007631DB" w:rsidRPr="00345FCD" w14:paraId="29B0EBBC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B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 xml:space="preserve">Da se nalazim unutar obuhvata </w:t>
            </w:r>
            <w:proofErr w:type="spellStart"/>
            <w:r w:rsidRPr="00357BCF">
              <w:rPr>
                <w:rFonts w:cs="Calibri"/>
                <w:sz w:val="18"/>
                <w:szCs w:val="18"/>
                <w:lang w:eastAsia="hr-HR"/>
              </w:rPr>
              <w:t>ribarstvenog</w:t>
            </w:r>
            <w:proofErr w:type="spellEnd"/>
            <w:r w:rsidRPr="00357BCF">
              <w:rPr>
                <w:rFonts w:cs="Calibri"/>
                <w:sz w:val="18"/>
                <w:szCs w:val="18"/>
                <w:lang w:eastAsia="hr-HR"/>
              </w:rPr>
              <w:t xml:space="preserve"> područja.</w:t>
            </w:r>
          </w:p>
        </w:tc>
      </w:tr>
      <w:tr w:rsidR="007631DB" w:rsidRPr="00345FCD" w14:paraId="29B0EBBE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D" w14:textId="77777777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</w:rPr>
              <w:t xml:space="preserve">Da su svi podaci u Zahtjevu i pratećoj dokumentaciji istiniti i točni, te da sam upoznat s posljedicama </w:t>
            </w: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davanjem netočnih i krivih podataka</w:t>
            </w:r>
          </w:p>
        </w:tc>
      </w:tr>
      <w:tr w:rsidR="007631DB" w:rsidRPr="00345FCD" w14:paraId="29B0EBC0" w14:textId="77777777" w:rsidTr="00A662D2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F" w14:textId="77777777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JLS, turističke zajednice, udruge, OIB, adresa, broj telefona i sl.) u skladu s propisima koji uređuju zaštitu osobnih i drugih podataka, a koji se upotrebljavaju za provedbu ovoga Natječaja</w:t>
            </w:r>
          </w:p>
        </w:tc>
      </w:tr>
      <w:tr w:rsidR="007631DB" w:rsidRPr="00345FCD" w14:paraId="29B0EBC2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1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se slažem s načinom prikupljanja te dopuštam obradu i korištenje podataka navedenih u Zahtjevu za potporu, a koji se upotrebljavaju za provedbu ovoga Natječaja</w:t>
            </w:r>
          </w:p>
        </w:tc>
      </w:tr>
      <w:tr w:rsidR="007631DB" w:rsidRPr="00345FCD" w14:paraId="29B0EBC4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3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aktivnosti koje su predmet potpore nisu financirane nikakvim drugim javnim izdacima</w:t>
            </w:r>
          </w:p>
        </w:tc>
      </w:tr>
      <w:tr w:rsidR="007631DB" w:rsidRPr="00345FCD" w14:paraId="29B0EBC6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5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upoznat sa činjenicom da se sredstva koja su nezakonito ostvarena moraju vratiti (zajedno sa zakonski propisanim zateznim kamatama)</w:t>
            </w:r>
          </w:p>
        </w:tc>
      </w:tr>
      <w:tr w:rsidR="007631DB" w:rsidRPr="00345FCD" w14:paraId="29B0EBC8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7" w14:textId="64A9BC35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nisam u sukobu interesa s izvođačima radova i/ili ponuditeljima/dobavljačima roba i/ili usluga koji su predmet ulaganja</w:t>
            </w:r>
          </w:p>
        </w:tc>
      </w:tr>
      <w:tr w:rsidR="007631DB" w:rsidRPr="00345FCD" w14:paraId="29B0EBCA" w14:textId="77777777" w:rsidTr="00A662D2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9" w14:textId="29CFEBD8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Da, prema mojem saznanju, ne postoji vlasnička povezanost između različitih ponuditelja (dobavljača/proizvođača/izvođača radova) unutar jednog/istog ulaganja. Pod pojmom ponuditelja smatra se poslovni subjekt koji je dostavio ponudu za to ulaganje.</w:t>
            </w:r>
          </w:p>
        </w:tc>
      </w:tr>
      <w:tr w:rsidR="007631DB" w:rsidRPr="00345FCD" w14:paraId="29B0EBD2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1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Ako je primjenjivo, u slučaju većeg intenziteta potpore, da sam suglasan omogućavanju javnog pristupa rezultatima operacije.</w:t>
            </w:r>
          </w:p>
        </w:tc>
      </w:tr>
      <w:tr w:rsidR="007631DB" w:rsidRPr="00345FCD" w14:paraId="29B0EBD4" w14:textId="77777777" w:rsidTr="00A662D2">
        <w:trPr>
          <w:trHeight w:val="67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3" w14:textId="215853C5" w:rsidR="007631DB" w:rsidRPr="00357BCF" w:rsidRDefault="00C2790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 nisam počinio prijevaru u okviru Europskog fonda za ribarstvo ili Europskog fonda za pomorstvo i ribarstvo, a sukladno članku 1. Konvencije o zaštiti financijskih interesa Zajednice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 xml:space="preserve"> sastavljene Aktom Vijeća od 26. srpnja 1995. o sastavljanju Konvencije o za</w:t>
            </w:r>
            <w:r w:rsidR="00695FD9" w:rsidRPr="00357BCF">
              <w:rPr>
                <w:rFonts w:cs="Calibri" w:hint="eastAsia"/>
                <w:color w:val="000000"/>
                <w:sz w:val="18"/>
                <w:szCs w:val="18"/>
              </w:rPr>
              <w:t>š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>titi</w:t>
            </w:r>
            <w:r w:rsidR="00357BCF" w:rsidRPr="00357BC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92C3F" w:rsidRPr="00357BCF">
              <w:rPr>
                <w:rFonts w:cs="Calibri"/>
                <w:color w:val="000000"/>
                <w:sz w:val="18"/>
                <w:szCs w:val="18"/>
              </w:rPr>
              <w:t>fi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>nancijskih interesa Zajednice (SL C316, 27. 11. 1995.)</w:t>
            </w:r>
          </w:p>
        </w:tc>
      </w:tr>
      <w:tr w:rsidR="00357BCF" w:rsidRPr="00345FCD" w14:paraId="63B577E2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F824" w14:textId="7AE1D221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color w:val="000000"/>
                <w:sz w:val="18"/>
                <w:szCs w:val="18"/>
              </w:rPr>
              <w:t>Da nisam počinio prijevaru u okviru Europskog fonda za ribarstvo ili Europskog fonda za pomorstvo i ribarstvo, a sukladno članku 1. Konvencije o zaštiti financijskih interesa Zajednice.</w:t>
            </w:r>
          </w:p>
        </w:tc>
      </w:tr>
      <w:tr w:rsidR="00357BCF" w:rsidRPr="00345FCD" w14:paraId="29B0EBD6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5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ću djelovati u skladu s uvjetima prihvatljivosti operacije i obvezama propisanih u okviru Natječaja tijekom cijelog razdoblja provedbe operacije te tijekom pet godina nakon primljene konačne uplate sredstava</w:t>
            </w:r>
          </w:p>
        </w:tc>
      </w:tr>
      <w:tr w:rsidR="00357BCF" w:rsidRPr="00345FCD" w14:paraId="29B0EBD8" w14:textId="77777777" w:rsidTr="00A662D2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7" w14:textId="5DC9AB61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ću čuvati dokumentaciju koja se odnosi na sredstva iz EFPR-a najmanje dvije godine od 31. prosinca nakon predaje računa Europskoj komisiji od strane Tijela za ovjeravanje, a u kojima su uključeni završni izdaci dovršene operacije ili pet godina nakon datuma konačne isplate, ovisno što je kasnije.</w:t>
            </w:r>
          </w:p>
        </w:tc>
      </w:tr>
      <w:tr w:rsidR="00357BCF" w:rsidRPr="00345FCD" w14:paraId="29B0EBDA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9" w14:textId="032EF202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suglasan/a da budem uvršten u popis nositelja projekta koji se objavljuje u skladu s člankom 119. stavkom 2. Uredbe (EU) br. 508/2014 Europskog parlamenta i Vijeća o Europskom fondu za pomorstvo i ribarstvo</w:t>
            </w:r>
          </w:p>
        </w:tc>
      </w:tr>
      <w:tr w:rsidR="00357BCF" w:rsidRPr="00345FCD" w14:paraId="29B0EBDC" w14:textId="77777777" w:rsidTr="00A662D2">
        <w:trPr>
          <w:trHeight w:val="870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B" w14:textId="77777777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357BCF"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357BCF" w:rsidRPr="00345FCD" w14:paraId="29B0EBDE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D" w14:textId="77777777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 ću voditi ili odvojeni računovodstveni sustav ili primjereni računovodstveni kod/oznaku za sve transakcije vezane uz operaciju za koju mi je dodijeljena potpora</w:t>
            </w:r>
          </w:p>
        </w:tc>
      </w:tr>
      <w:tr w:rsidR="00357BCF" w:rsidRPr="00345FCD" w14:paraId="29B0EBE0" w14:textId="77777777" w:rsidTr="00A662D2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F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357BCF" w:rsidRPr="00345FCD" w14:paraId="29B0EBE2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1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Da dopuštam FLAG-u da u moje ime podnese Zahtjev za isplatu Upravljačkom tijelu ukoliko bude odabran na FLAG natječaju.</w:t>
            </w:r>
          </w:p>
        </w:tc>
      </w:tr>
      <w:tr w:rsidR="00357BCF" w:rsidRPr="00345FCD" w14:paraId="29B0EBE4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3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A7CC72C" w14:textId="0579186D" w:rsidR="00345FCD" w:rsidRDefault="00345FCD">
      <w:pPr>
        <w:rPr>
          <w:rFonts w:cs="Calibri"/>
          <w:sz w:val="19"/>
          <w:szCs w:val="19"/>
        </w:rPr>
      </w:pPr>
    </w:p>
    <w:p w14:paraId="11AACFD6" w14:textId="799F1A98" w:rsidR="00357BCF" w:rsidRDefault="00357BCF">
      <w:pPr>
        <w:rPr>
          <w:rFonts w:cs="Calibri"/>
          <w:sz w:val="19"/>
          <w:szCs w:val="19"/>
        </w:rPr>
      </w:pPr>
    </w:p>
    <w:p w14:paraId="67CC2D48" w14:textId="4F3F6AF3" w:rsidR="00357BCF" w:rsidRDefault="00357BCF">
      <w:pPr>
        <w:rPr>
          <w:rFonts w:cs="Calibri"/>
          <w:sz w:val="19"/>
          <w:szCs w:val="19"/>
        </w:rPr>
      </w:pPr>
    </w:p>
    <w:p w14:paraId="4EF6C3A5" w14:textId="70517138" w:rsidR="00357BCF" w:rsidRDefault="00357BCF">
      <w:pPr>
        <w:rPr>
          <w:rFonts w:cs="Calibri"/>
          <w:sz w:val="19"/>
          <w:szCs w:val="19"/>
        </w:rPr>
      </w:pPr>
    </w:p>
    <w:p w14:paraId="7F7171CD" w14:textId="3E27D21D" w:rsidR="00675038" w:rsidRDefault="00675038">
      <w:pPr>
        <w:rPr>
          <w:rFonts w:cs="Calibri"/>
          <w:sz w:val="19"/>
          <w:szCs w:val="19"/>
        </w:rPr>
      </w:pPr>
    </w:p>
    <w:p w14:paraId="18B47A21" w14:textId="77777777" w:rsidR="00675038" w:rsidRDefault="00675038">
      <w:pPr>
        <w:rPr>
          <w:rFonts w:cs="Calibri"/>
          <w:sz w:val="19"/>
          <w:szCs w:val="19"/>
        </w:rPr>
      </w:pPr>
    </w:p>
    <w:p w14:paraId="29B0EBEA" w14:textId="7430EC08" w:rsidR="007631DB" w:rsidRPr="00345FCD" w:rsidRDefault="00C2790F" w:rsidP="00345FCD">
      <w:pPr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U _________________, _______________ godine</w:t>
      </w:r>
      <w:r w:rsidR="00345FCD">
        <w:rPr>
          <w:rFonts w:cs="Calibri"/>
          <w:sz w:val="19"/>
          <w:szCs w:val="19"/>
        </w:rPr>
        <w:t xml:space="preserve">                                               </w:t>
      </w:r>
      <w:r w:rsidRPr="00345FCD">
        <w:rPr>
          <w:rFonts w:cs="Calibri"/>
          <w:sz w:val="19"/>
          <w:szCs w:val="19"/>
        </w:rPr>
        <w:t>__________________________</w:t>
      </w:r>
    </w:p>
    <w:p w14:paraId="29B0EBEB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Ime i prezime odgovorne osobe</w:t>
      </w:r>
    </w:p>
    <w:p w14:paraId="29B0EBEE" w14:textId="77777777" w:rsidR="007631DB" w:rsidRPr="00345FCD" w:rsidRDefault="007631DB" w:rsidP="00345FCD">
      <w:pPr>
        <w:rPr>
          <w:rFonts w:cs="Calibri"/>
          <w:sz w:val="19"/>
          <w:szCs w:val="19"/>
        </w:rPr>
      </w:pPr>
    </w:p>
    <w:p w14:paraId="29B0EBEF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_________________________</w:t>
      </w:r>
    </w:p>
    <w:p w14:paraId="29B0EBF2" w14:textId="5A7A0C0E" w:rsidR="007631DB" w:rsidRDefault="00C2790F" w:rsidP="00345FCD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Potpis odgovorne osobe i pečat</w:t>
      </w:r>
    </w:p>
    <w:p w14:paraId="172D584B" w14:textId="34C48BC0" w:rsidR="00357BCF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p w14:paraId="73321DFD" w14:textId="09361E14" w:rsidR="00357BCF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p w14:paraId="7C2CA46D" w14:textId="77777777" w:rsidR="00357BCF" w:rsidRPr="00345FCD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631DB" w:rsidRPr="00345FCD" w14:paraId="29B0EBF5" w14:textId="77777777" w:rsidTr="00345FCD">
        <w:trPr>
          <w:trHeight w:val="7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F4" w14:textId="11A03376" w:rsidR="007631DB" w:rsidRPr="00357BCF" w:rsidRDefault="00C2790F" w:rsidP="00345FCD">
            <w:pPr>
              <w:spacing w:before="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357BCF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="00FB7926" w:rsidRPr="00357BC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357BCF">
              <w:rPr>
                <w:rFonts w:cs="Calibri"/>
                <w:i/>
                <w:sz w:val="20"/>
                <w:szCs w:val="20"/>
              </w:rPr>
              <w:t xml:space="preserve">Zahtjev za potporu se ispunjava u elektronskom obliku. Propisani izgled obrasca se ne smije mijenjati, osim ako je drugačije navedeno. Bijela polja u ovom obrascu su polja namijenjena za unos podataka od strane </w:t>
            </w:r>
            <w:r w:rsidR="00992C3F" w:rsidRPr="00357BCF">
              <w:rPr>
                <w:rFonts w:cs="Calibri"/>
                <w:i/>
                <w:sz w:val="20"/>
                <w:szCs w:val="20"/>
              </w:rPr>
              <w:t>nositelja projekta</w:t>
            </w:r>
            <w:r w:rsidRPr="00357BCF">
              <w:rPr>
                <w:rFonts w:cs="Calibri"/>
                <w:i/>
                <w:sz w:val="20"/>
                <w:szCs w:val="20"/>
              </w:rPr>
              <w:t>, a podaci u sivim poljima se ne smiju mijenjati.</w:t>
            </w:r>
          </w:p>
        </w:tc>
      </w:tr>
    </w:tbl>
    <w:p w14:paraId="29B0EBF6" w14:textId="77777777" w:rsidR="007631DB" w:rsidRPr="00345FCD" w:rsidRDefault="007631DB">
      <w:pPr>
        <w:rPr>
          <w:rFonts w:cs="Calibri"/>
          <w:sz w:val="19"/>
          <w:szCs w:val="19"/>
        </w:rPr>
      </w:pPr>
    </w:p>
    <w:sectPr w:rsidR="007631DB" w:rsidRPr="00345FCD" w:rsidSect="001B05D0">
      <w:headerReference w:type="default" r:id="rId11"/>
      <w:footerReference w:type="default" r:id="rId12"/>
      <w:pgSz w:w="11906" w:h="16838"/>
      <w:pgMar w:top="1985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F302" w14:textId="77777777" w:rsidR="000A7EBA" w:rsidRPr="00345FCD" w:rsidRDefault="000A7EBA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separator/>
      </w:r>
    </w:p>
  </w:endnote>
  <w:endnote w:type="continuationSeparator" w:id="0">
    <w:p w14:paraId="4699B06B" w14:textId="77777777" w:rsidR="000A7EBA" w:rsidRPr="00345FCD" w:rsidRDefault="000A7EBA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AA2B" w14:textId="7ABBAABF" w:rsidR="008F194D" w:rsidRDefault="008F194D">
    <w:pPr>
      <w:pStyle w:val="Footer"/>
    </w:pPr>
    <w:r>
      <w:t xml:space="preserve">Verzija: </w:t>
    </w:r>
    <w:r w:rsidR="00C45CCE">
      <w:t>4</w:t>
    </w:r>
    <w: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A91" w14:textId="0C924D5D" w:rsidR="00B65BC9" w:rsidRPr="00345FCD" w:rsidRDefault="00C2790F">
    <w:pPr>
      <w:pStyle w:val="Podnoje1"/>
      <w:rPr>
        <w:sz w:val="21"/>
        <w:szCs w:val="21"/>
      </w:rPr>
    </w:pPr>
    <w:r w:rsidRPr="00662EEC">
      <w:rPr>
        <w:sz w:val="21"/>
        <w:szCs w:val="21"/>
      </w:rPr>
      <w:t xml:space="preserve">Verzija: </w:t>
    </w:r>
    <w:r w:rsidR="00DB518E">
      <w:rPr>
        <w:sz w:val="21"/>
        <w:szCs w:val="21"/>
      </w:rPr>
      <w:t>4</w:t>
    </w:r>
    <w:r w:rsidRPr="00662EEC">
      <w:rPr>
        <w:sz w:val="21"/>
        <w:szCs w:val="21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809A" w14:textId="77777777" w:rsidR="000A7EBA" w:rsidRPr="00345FCD" w:rsidRDefault="000A7EBA">
      <w:pPr>
        <w:spacing w:after="0"/>
        <w:rPr>
          <w:sz w:val="21"/>
          <w:szCs w:val="21"/>
        </w:rPr>
      </w:pPr>
      <w:r w:rsidRPr="00345FCD">
        <w:rPr>
          <w:color w:val="000000"/>
          <w:sz w:val="21"/>
          <w:szCs w:val="21"/>
        </w:rPr>
        <w:separator/>
      </w:r>
    </w:p>
  </w:footnote>
  <w:footnote w:type="continuationSeparator" w:id="0">
    <w:p w14:paraId="765F7512" w14:textId="77777777" w:rsidR="000A7EBA" w:rsidRPr="00345FCD" w:rsidRDefault="000A7EBA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footnote>
  <w:footnote w:id="1">
    <w:p w14:paraId="29B0EA85" w14:textId="610EBFD0" w:rsidR="00357BCF" w:rsidRPr="00C123F3" w:rsidRDefault="00357BCF">
      <w:pPr>
        <w:pStyle w:val="Tekstfusnote1"/>
        <w:rPr>
          <w:rFonts w:asciiTheme="minorHAnsi" w:hAnsiTheme="minorHAnsi" w:cstheme="minorHAnsi"/>
          <w:sz w:val="16"/>
          <w:szCs w:val="16"/>
          <w:lang w:val="hr-HR"/>
        </w:rPr>
      </w:pPr>
      <w:r w:rsidRPr="00C123F3">
        <w:rPr>
          <w:rStyle w:val="FootnoteReference"/>
          <w:rFonts w:asciiTheme="minorHAnsi" w:hAnsiTheme="minorHAnsi" w:cstheme="minorHAnsi"/>
          <w:sz w:val="16"/>
          <w:szCs w:val="16"/>
          <w:lang w:val="hr-HR"/>
        </w:rPr>
        <w:footnoteRef/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 xml:space="preserve"> Pravilnik o uvjetima, kriterijima, načinu odabira, financiranja i provedbe lokalnih razvojnih strategija u ribarstvu („Narodne novine“, 27/2019</w:t>
      </w:r>
      <w:r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 xml:space="preserve">i </w:t>
      </w:r>
      <w:r w:rsidRPr="00C123F3">
        <w:rPr>
          <w:rFonts w:asciiTheme="minorHAnsi" w:hAnsiTheme="minorHAnsi" w:cstheme="minorHAnsi"/>
          <w:sz w:val="16"/>
          <w:szCs w:val="16"/>
        </w:rPr>
        <w:t>77/2020</w:t>
      </w:r>
      <w:r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A22E" w14:textId="5DF14796" w:rsidR="00C94DCC" w:rsidRPr="00A02BCA" w:rsidRDefault="00A02BCA" w:rsidP="00A02BCA">
    <w:pPr>
      <w:pStyle w:val="Header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>
      <w:rPr>
        <w:noProof/>
      </w:rPr>
      <w:drawing>
        <wp:inline distT="0" distB="0" distL="0" distR="0" wp14:anchorId="459D48AA" wp14:editId="759B329A">
          <wp:extent cx="5759450" cy="1075453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1C62" w14:textId="54D114CC" w:rsidR="00345FCD" w:rsidRPr="00345FCD" w:rsidRDefault="00A662D2" w:rsidP="00345FCD">
    <w:pPr>
      <w:pStyle w:val="Header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7456" behindDoc="0" locked="0" layoutInCell="1" allowOverlap="1" wp14:anchorId="4C48ABED" wp14:editId="12E0FB29">
          <wp:simplePos x="0" y="0"/>
          <wp:positionH relativeFrom="margin">
            <wp:posOffset>554355</wp:posOffset>
          </wp:positionH>
          <wp:positionV relativeFrom="page">
            <wp:posOffset>384175</wp:posOffset>
          </wp:positionV>
          <wp:extent cx="889000" cy="592455"/>
          <wp:effectExtent l="0" t="0" r="6350" b="0"/>
          <wp:wrapSquare wrapText="bothSides"/>
          <wp:docPr id="37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9504" behindDoc="0" locked="0" layoutInCell="1" allowOverlap="1" wp14:anchorId="483FE77B" wp14:editId="14FEED44">
          <wp:simplePos x="0" y="0"/>
          <wp:positionH relativeFrom="margin">
            <wp:posOffset>4058920</wp:posOffset>
          </wp:positionH>
          <wp:positionV relativeFrom="page">
            <wp:posOffset>390525</wp:posOffset>
          </wp:positionV>
          <wp:extent cx="1136650" cy="60198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8480" behindDoc="1" locked="0" layoutInCell="1" allowOverlap="1" wp14:anchorId="5D860F16" wp14:editId="08CBFEE9">
          <wp:simplePos x="0" y="0"/>
          <wp:positionH relativeFrom="margin">
            <wp:posOffset>2884805</wp:posOffset>
          </wp:positionH>
          <wp:positionV relativeFrom="page">
            <wp:posOffset>342900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39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6432" behindDoc="0" locked="0" layoutInCell="1" allowOverlap="1" wp14:anchorId="72C23CA9" wp14:editId="33D3EF9E">
          <wp:simplePos x="0" y="0"/>
          <wp:positionH relativeFrom="margin">
            <wp:posOffset>1583055</wp:posOffset>
          </wp:positionH>
          <wp:positionV relativeFrom="page">
            <wp:posOffset>437846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40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0EA8F" w14:textId="77777777" w:rsidR="00B65BC9" w:rsidRPr="00345FCD" w:rsidRDefault="000A7EBA">
    <w:pPr>
      <w:pStyle w:val="Zaglavlje1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AC0"/>
    <w:multiLevelType w:val="multilevel"/>
    <w:tmpl w:val="7C1E304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152" w:hanging="432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3212CAB"/>
    <w:multiLevelType w:val="multilevel"/>
    <w:tmpl w:val="D1BEE168"/>
    <w:styleLink w:val="LFO3"/>
    <w:lvl w:ilvl="0">
      <w:start w:val="1"/>
      <w:numFmt w:val="decimal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7805AE"/>
    <w:multiLevelType w:val="hybridMultilevel"/>
    <w:tmpl w:val="15305916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44AEF"/>
    <w:multiLevelType w:val="multilevel"/>
    <w:tmpl w:val="224C27A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sz w:val="19"/>
        <w:szCs w:val="19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D1517E9"/>
    <w:multiLevelType w:val="hybridMultilevel"/>
    <w:tmpl w:val="D95A0BD4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3D6C"/>
    <w:multiLevelType w:val="multilevel"/>
    <w:tmpl w:val="25126A7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bCs w:val="0"/>
        <w:i w:val="0"/>
        <w:iCs/>
        <w:sz w:val="19"/>
        <w:szCs w:val="19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8B56F9"/>
    <w:multiLevelType w:val="multilevel"/>
    <w:tmpl w:val="B324E8C0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sz w:val="19"/>
        <w:szCs w:val="19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1DD356B2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6B5161"/>
    <w:multiLevelType w:val="multilevel"/>
    <w:tmpl w:val="92F084A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33D36F65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DA57C9"/>
    <w:multiLevelType w:val="hybridMultilevel"/>
    <w:tmpl w:val="0B8EC2BE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6113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E814B2"/>
    <w:multiLevelType w:val="multilevel"/>
    <w:tmpl w:val="46580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462B2026"/>
    <w:multiLevelType w:val="multilevel"/>
    <w:tmpl w:val="FF0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4AF31B44"/>
    <w:multiLevelType w:val="hybridMultilevel"/>
    <w:tmpl w:val="69DC8AC0"/>
    <w:lvl w:ilvl="0" w:tplc="B5284722">
      <w:start w:val="1"/>
      <w:numFmt w:val="decimal"/>
      <w:lvlText w:val="3.%1."/>
      <w:lvlJc w:val="left"/>
      <w:pPr>
        <w:ind w:left="749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52C0638E"/>
    <w:multiLevelType w:val="hybridMultilevel"/>
    <w:tmpl w:val="07A0CCD0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0CA"/>
    <w:multiLevelType w:val="hybridMultilevel"/>
    <w:tmpl w:val="FE56B832"/>
    <w:lvl w:ilvl="0" w:tplc="EAB488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D2211"/>
    <w:multiLevelType w:val="multilevel"/>
    <w:tmpl w:val="5858A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61D747ED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1E40AF"/>
    <w:multiLevelType w:val="hybridMultilevel"/>
    <w:tmpl w:val="66E6FB00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8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19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7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B"/>
    <w:rsid w:val="00066BE2"/>
    <w:rsid w:val="00071B5B"/>
    <w:rsid w:val="000869CA"/>
    <w:rsid w:val="000A12A5"/>
    <w:rsid w:val="000A7EBA"/>
    <w:rsid w:val="000C0CAE"/>
    <w:rsid w:val="000D041C"/>
    <w:rsid w:val="000E6283"/>
    <w:rsid w:val="000F3231"/>
    <w:rsid w:val="00104CE0"/>
    <w:rsid w:val="00141B10"/>
    <w:rsid w:val="0018183F"/>
    <w:rsid w:val="00181DAB"/>
    <w:rsid w:val="001937BE"/>
    <w:rsid w:val="001972FF"/>
    <w:rsid w:val="001B05D0"/>
    <w:rsid w:val="001F02B2"/>
    <w:rsid w:val="0020160E"/>
    <w:rsid w:val="00213E9A"/>
    <w:rsid w:val="0021798E"/>
    <w:rsid w:val="00237BE1"/>
    <w:rsid w:val="00243E5D"/>
    <w:rsid w:val="00251978"/>
    <w:rsid w:val="002C2A54"/>
    <w:rsid w:val="002C6809"/>
    <w:rsid w:val="002D3523"/>
    <w:rsid w:val="002E774E"/>
    <w:rsid w:val="002F143F"/>
    <w:rsid w:val="002F24A6"/>
    <w:rsid w:val="00345FCD"/>
    <w:rsid w:val="00357BCF"/>
    <w:rsid w:val="0038502F"/>
    <w:rsid w:val="00391290"/>
    <w:rsid w:val="003B1C03"/>
    <w:rsid w:val="003B6FDE"/>
    <w:rsid w:val="003C4342"/>
    <w:rsid w:val="003C486F"/>
    <w:rsid w:val="003D7E24"/>
    <w:rsid w:val="00413E54"/>
    <w:rsid w:val="004325A4"/>
    <w:rsid w:val="004364A3"/>
    <w:rsid w:val="0044316F"/>
    <w:rsid w:val="004A28A8"/>
    <w:rsid w:val="004B5B1F"/>
    <w:rsid w:val="004B6B6A"/>
    <w:rsid w:val="004C5DD5"/>
    <w:rsid w:val="004D3D0F"/>
    <w:rsid w:val="004D4D40"/>
    <w:rsid w:val="004F2F67"/>
    <w:rsid w:val="0053202D"/>
    <w:rsid w:val="00583957"/>
    <w:rsid w:val="005858D8"/>
    <w:rsid w:val="005B0C09"/>
    <w:rsid w:val="0060062F"/>
    <w:rsid w:val="0060385F"/>
    <w:rsid w:val="00624994"/>
    <w:rsid w:val="006335A9"/>
    <w:rsid w:val="00662EEC"/>
    <w:rsid w:val="00675038"/>
    <w:rsid w:val="00695FD9"/>
    <w:rsid w:val="006C5F7C"/>
    <w:rsid w:val="00705C5B"/>
    <w:rsid w:val="0074345E"/>
    <w:rsid w:val="00747ADC"/>
    <w:rsid w:val="00755D1A"/>
    <w:rsid w:val="007631DB"/>
    <w:rsid w:val="00772876"/>
    <w:rsid w:val="007A6EA1"/>
    <w:rsid w:val="007C137F"/>
    <w:rsid w:val="007E27E8"/>
    <w:rsid w:val="007F71C3"/>
    <w:rsid w:val="007F78BC"/>
    <w:rsid w:val="008124FD"/>
    <w:rsid w:val="0084070D"/>
    <w:rsid w:val="00850206"/>
    <w:rsid w:val="008574D8"/>
    <w:rsid w:val="0087232C"/>
    <w:rsid w:val="008C5C9B"/>
    <w:rsid w:val="008D3E27"/>
    <w:rsid w:val="008F194D"/>
    <w:rsid w:val="009464C8"/>
    <w:rsid w:val="00981952"/>
    <w:rsid w:val="009852B1"/>
    <w:rsid w:val="00992C3F"/>
    <w:rsid w:val="00995068"/>
    <w:rsid w:val="009A4F02"/>
    <w:rsid w:val="009B19B9"/>
    <w:rsid w:val="009C506E"/>
    <w:rsid w:val="009D30CA"/>
    <w:rsid w:val="009E51F0"/>
    <w:rsid w:val="009F0BAA"/>
    <w:rsid w:val="00A02BCA"/>
    <w:rsid w:val="00A17229"/>
    <w:rsid w:val="00A252AD"/>
    <w:rsid w:val="00A4766C"/>
    <w:rsid w:val="00A54279"/>
    <w:rsid w:val="00A6475F"/>
    <w:rsid w:val="00A662D2"/>
    <w:rsid w:val="00A83ED6"/>
    <w:rsid w:val="00AA4EBD"/>
    <w:rsid w:val="00AC2796"/>
    <w:rsid w:val="00B35CA4"/>
    <w:rsid w:val="00B367E9"/>
    <w:rsid w:val="00B44279"/>
    <w:rsid w:val="00B51252"/>
    <w:rsid w:val="00B519C8"/>
    <w:rsid w:val="00BB0C9D"/>
    <w:rsid w:val="00BB3ECA"/>
    <w:rsid w:val="00BB5CBA"/>
    <w:rsid w:val="00BC6182"/>
    <w:rsid w:val="00BD06D6"/>
    <w:rsid w:val="00BD5950"/>
    <w:rsid w:val="00C123F3"/>
    <w:rsid w:val="00C2790F"/>
    <w:rsid w:val="00C3245E"/>
    <w:rsid w:val="00C45CCE"/>
    <w:rsid w:val="00C57BFA"/>
    <w:rsid w:val="00C7636A"/>
    <w:rsid w:val="00C820E0"/>
    <w:rsid w:val="00C84F26"/>
    <w:rsid w:val="00C94DCC"/>
    <w:rsid w:val="00CA795B"/>
    <w:rsid w:val="00CE660C"/>
    <w:rsid w:val="00D10F35"/>
    <w:rsid w:val="00D55CF9"/>
    <w:rsid w:val="00D72E66"/>
    <w:rsid w:val="00D75A09"/>
    <w:rsid w:val="00DB16F9"/>
    <w:rsid w:val="00DB518E"/>
    <w:rsid w:val="00DC57EE"/>
    <w:rsid w:val="00DE0BC1"/>
    <w:rsid w:val="00DF045E"/>
    <w:rsid w:val="00E33735"/>
    <w:rsid w:val="00E3478C"/>
    <w:rsid w:val="00E72E2C"/>
    <w:rsid w:val="00EA10C4"/>
    <w:rsid w:val="00EB488D"/>
    <w:rsid w:val="00ED02B1"/>
    <w:rsid w:val="00ED7795"/>
    <w:rsid w:val="00EF2E63"/>
    <w:rsid w:val="00EF70B2"/>
    <w:rsid w:val="00F11F50"/>
    <w:rsid w:val="00F86D29"/>
    <w:rsid w:val="00F974D8"/>
    <w:rsid w:val="00FA0792"/>
    <w:rsid w:val="00FB3ED0"/>
    <w:rsid w:val="00FB7926"/>
    <w:rsid w:val="00FD3C34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E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link w:val="Heading2Char"/>
    <w:uiPriority w:val="99"/>
    <w:qFormat/>
    <w:rsid w:val="00B44279"/>
    <w:pPr>
      <w:keepNext/>
      <w:numPr>
        <w:ilvl w:val="1"/>
        <w:numId w:val="7"/>
      </w:numPr>
      <w:suppressAutoHyphens w:val="0"/>
      <w:autoSpaceDN/>
      <w:spacing w:after="12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279"/>
    <w:pPr>
      <w:keepNext/>
      <w:keepLines/>
      <w:numPr>
        <w:ilvl w:val="2"/>
        <w:numId w:val="7"/>
      </w:numPr>
      <w:suppressAutoHyphens w:val="0"/>
      <w:autoSpaceDN/>
      <w:spacing w:after="120"/>
      <w:textAlignment w:val="auto"/>
      <w:outlineLvl w:val="2"/>
    </w:pPr>
    <w:rPr>
      <w:rFonts w:eastAsia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rsid w:val="00D55CF9"/>
    <w:pPr>
      <w:spacing w:after="0" w:line="240" w:lineRule="auto"/>
      <w:ind w:left="396" w:hanging="426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Zadanifontodlomka1"/>
    <w:link w:val="Heading2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Heading3Char">
    <w:name w:val="Heading 3 Char"/>
    <w:basedOn w:val="Zadanifontodlomka1"/>
    <w:link w:val="Heading3"/>
    <w:rPr>
      <w:rFonts w:eastAsia="Times New Roman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279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  <w:style w:type="numbering" w:customStyle="1" w:styleId="LFO3">
    <w:name w:val="LFO3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A0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75A09"/>
    <w:rPr>
      <w:color w:val="605E5C"/>
      <w:shd w:val="clear" w:color="auto" w:fill="E1DFDD"/>
    </w:rPr>
  </w:style>
  <w:style w:type="character" w:customStyle="1" w:styleId="Naslov2Char1">
    <w:name w:val="Naslov 2 Char1"/>
    <w:basedOn w:val="DefaultParagraphFont"/>
    <w:uiPriority w:val="9"/>
    <w:semiHidden/>
    <w:rsid w:val="00B44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DefaultParagraphFont"/>
    <w:uiPriority w:val="9"/>
    <w:semiHidden/>
    <w:rsid w:val="00B44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279"/>
    <w:pPr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44279"/>
    <w:pPr>
      <w:suppressAutoHyphens w:val="0"/>
      <w:autoSpaceDN/>
      <w:spacing w:before="120" w:after="120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BC1"/>
    <w:pPr>
      <w:autoSpaceDN/>
      <w:spacing w:after="0"/>
      <w:textAlignment w:val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6FDE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FDE"/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2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funding-tenders/how-eu-funding-works/information-contractors-and-beneficiaries/exchange-rate-inforeuro_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F47-2B2E-428F-B966-E9E80C4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2020-08-07T00:25:00Z</dcterms:created>
  <dcterms:modified xsi:type="dcterms:W3CDTF">2021-04-06T13:35:00Z</dcterms:modified>
</cp:coreProperties>
</file>